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0B" w:rsidRDefault="00412C07" w:rsidP="00DF1B0B">
      <w:pPr>
        <w:spacing w:before="120" w:after="120" w:line="360" w:lineRule="auto"/>
        <w:jc w:val="right"/>
        <w:rPr>
          <w:rFonts w:ascii="Times New Roman" w:hAnsi="Times New Roman" w:cs="Times New Roman"/>
          <w:i/>
          <w:sz w:val="28"/>
          <w:szCs w:val="28"/>
          <w:lang w:val="uk-UA"/>
        </w:rPr>
      </w:pPr>
      <w:r w:rsidRPr="00412C07">
        <w:rPr>
          <w:rFonts w:ascii="Times New Roman" w:hAnsi="Times New Roman" w:cs="Times New Roman"/>
          <w:i/>
          <w:sz w:val="28"/>
          <w:szCs w:val="28"/>
          <w:lang w:val="uk-UA"/>
        </w:rPr>
        <w:t>Мерзла</w:t>
      </w:r>
      <w:r w:rsidR="00DF1B0B" w:rsidRPr="00DF1B0B">
        <w:rPr>
          <w:rFonts w:ascii="Times New Roman" w:hAnsi="Times New Roman" w:cs="Times New Roman"/>
          <w:i/>
          <w:sz w:val="28"/>
          <w:szCs w:val="28"/>
          <w:lang w:val="uk-UA"/>
        </w:rPr>
        <w:t xml:space="preserve"> </w:t>
      </w:r>
      <w:r w:rsidR="00DF1B0B" w:rsidRPr="00412C07">
        <w:rPr>
          <w:rFonts w:ascii="Times New Roman" w:hAnsi="Times New Roman" w:cs="Times New Roman"/>
          <w:i/>
          <w:sz w:val="28"/>
          <w:szCs w:val="28"/>
          <w:lang w:val="uk-UA"/>
        </w:rPr>
        <w:t>О.С.</w:t>
      </w:r>
      <w:r w:rsidR="00DF1B0B">
        <w:rPr>
          <w:rFonts w:ascii="Times New Roman" w:hAnsi="Times New Roman" w:cs="Times New Roman"/>
          <w:i/>
          <w:sz w:val="28"/>
          <w:szCs w:val="28"/>
          <w:lang w:val="uk-UA"/>
        </w:rPr>
        <w:t>,</w:t>
      </w:r>
    </w:p>
    <w:p w:rsidR="00DF1B0B" w:rsidRPr="00412C07" w:rsidRDefault="00DF1B0B" w:rsidP="00DF1B0B">
      <w:pPr>
        <w:spacing w:before="120" w:after="120" w:line="360" w:lineRule="auto"/>
        <w:jc w:val="right"/>
        <w:rPr>
          <w:rFonts w:ascii="Times New Roman" w:hAnsi="Times New Roman" w:cs="Times New Roman"/>
          <w:i/>
          <w:sz w:val="28"/>
          <w:szCs w:val="28"/>
          <w:lang w:val="uk-UA"/>
        </w:rPr>
      </w:pPr>
      <w:r w:rsidRPr="00DF1B0B">
        <w:rPr>
          <w:rFonts w:ascii="Times New Roman" w:hAnsi="Times New Roman" w:cs="Times New Roman"/>
          <w:i/>
          <w:sz w:val="28"/>
          <w:szCs w:val="28"/>
          <w:lang w:val="uk-UA"/>
        </w:rPr>
        <w:t xml:space="preserve"> </w:t>
      </w:r>
      <w:r>
        <w:rPr>
          <w:rFonts w:ascii="Times New Roman" w:hAnsi="Times New Roman" w:cs="Times New Roman"/>
          <w:i/>
          <w:sz w:val="28"/>
          <w:szCs w:val="28"/>
          <w:lang w:val="uk-UA"/>
        </w:rPr>
        <w:t>в</w:t>
      </w:r>
      <w:r w:rsidRPr="00412C07">
        <w:rPr>
          <w:rFonts w:ascii="Times New Roman" w:hAnsi="Times New Roman" w:cs="Times New Roman"/>
          <w:i/>
          <w:sz w:val="28"/>
          <w:szCs w:val="28"/>
          <w:lang w:val="uk-UA"/>
        </w:rPr>
        <w:t>читель ЗОШ 1-ІІІ ступенів № 47</w:t>
      </w:r>
    </w:p>
    <w:p w:rsidR="00412C07" w:rsidRPr="00412C07" w:rsidRDefault="00412C07" w:rsidP="00DF1B0B">
      <w:pPr>
        <w:spacing w:before="120" w:after="120" w:line="360" w:lineRule="auto"/>
        <w:jc w:val="center"/>
        <w:rPr>
          <w:rFonts w:ascii="Times New Roman" w:hAnsi="Times New Roman" w:cs="Times New Roman"/>
          <w:i/>
          <w:sz w:val="28"/>
          <w:szCs w:val="28"/>
          <w:lang w:val="uk-UA"/>
        </w:rPr>
      </w:pPr>
    </w:p>
    <w:p w:rsidR="00D91BBA" w:rsidRPr="00412C07" w:rsidRDefault="00D91BBA" w:rsidP="00DF1B0B">
      <w:pPr>
        <w:spacing w:before="120" w:after="120" w:line="360" w:lineRule="auto"/>
        <w:jc w:val="center"/>
        <w:rPr>
          <w:rFonts w:ascii="Times New Roman" w:hAnsi="Times New Roman" w:cs="Times New Roman"/>
          <w:sz w:val="28"/>
          <w:szCs w:val="28"/>
          <w:lang w:val="uk-UA"/>
        </w:rPr>
      </w:pPr>
      <w:r w:rsidRPr="00412C07">
        <w:rPr>
          <w:rFonts w:ascii="Times New Roman" w:hAnsi="Times New Roman" w:cs="Times New Roman"/>
          <w:sz w:val="28"/>
          <w:szCs w:val="28"/>
          <w:lang w:val="uk-UA"/>
        </w:rPr>
        <w:t>Урок №</w:t>
      </w:r>
    </w:p>
    <w:p w:rsidR="00EC5863" w:rsidRDefault="003D04DA" w:rsidP="00DF1B0B">
      <w:pPr>
        <w:spacing w:before="120" w:after="120" w:line="360" w:lineRule="auto"/>
        <w:jc w:val="center"/>
        <w:rPr>
          <w:rFonts w:ascii="Times New Roman" w:hAnsi="Times New Roman" w:cs="Times New Roman"/>
          <w:b/>
          <w:sz w:val="28"/>
          <w:szCs w:val="28"/>
          <w:lang w:val="uk-UA"/>
        </w:rPr>
      </w:pPr>
      <w:proofErr w:type="spellStart"/>
      <w:r w:rsidRPr="00D91BBA">
        <w:rPr>
          <w:rFonts w:ascii="Times New Roman" w:hAnsi="Times New Roman" w:cs="Times New Roman"/>
          <w:b/>
          <w:sz w:val="28"/>
          <w:szCs w:val="28"/>
        </w:rPr>
        <w:t>Практичне</w:t>
      </w:r>
      <w:proofErr w:type="spellEnd"/>
      <w:r w:rsidRPr="00D91BBA">
        <w:rPr>
          <w:rFonts w:ascii="Times New Roman" w:hAnsi="Times New Roman" w:cs="Times New Roman"/>
          <w:b/>
          <w:sz w:val="28"/>
          <w:szCs w:val="28"/>
        </w:rPr>
        <w:t xml:space="preserve"> </w:t>
      </w:r>
      <w:proofErr w:type="spellStart"/>
      <w:r w:rsidRPr="00D91BBA">
        <w:rPr>
          <w:rFonts w:ascii="Times New Roman" w:hAnsi="Times New Roman" w:cs="Times New Roman"/>
          <w:b/>
          <w:sz w:val="28"/>
          <w:szCs w:val="28"/>
        </w:rPr>
        <w:t>заняття</w:t>
      </w:r>
      <w:proofErr w:type="spellEnd"/>
      <w:r w:rsidR="003A4DDE">
        <w:rPr>
          <w:rFonts w:ascii="Times New Roman" w:hAnsi="Times New Roman" w:cs="Times New Roman"/>
          <w:b/>
          <w:sz w:val="28"/>
          <w:szCs w:val="28"/>
          <w:lang w:val="uk-UA"/>
        </w:rPr>
        <w:t xml:space="preserve">: </w:t>
      </w:r>
      <w:proofErr w:type="spellStart"/>
      <w:r w:rsidR="004416F7" w:rsidRPr="00D91BBA">
        <w:rPr>
          <w:rFonts w:ascii="Times New Roman" w:hAnsi="Times New Roman" w:cs="Times New Roman"/>
          <w:b/>
          <w:sz w:val="28"/>
          <w:szCs w:val="28"/>
        </w:rPr>
        <w:t>Європейський</w:t>
      </w:r>
      <w:proofErr w:type="spellEnd"/>
      <w:r w:rsidR="004416F7" w:rsidRPr="00D91BBA">
        <w:rPr>
          <w:rFonts w:ascii="Times New Roman" w:hAnsi="Times New Roman" w:cs="Times New Roman"/>
          <w:b/>
          <w:sz w:val="28"/>
          <w:szCs w:val="28"/>
        </w:rPr>
        <w:t xml:space="preserve"> суд з прав </w:t>
      </w:r>
      <w:proofErr w:type="spellStart"/>
      <w:r w:rsidR="004416F7" w:rsidRPr="00D91BBA">
        <w:rPr>
          <w:rFonts w:ascii="Times New Roman" w:hAnsi="Times New Roman" w:cs="Times New Roman"/>
          <w:b/>
          <w:sz w:val="28"/>
          <w:szCs w:val="28"/>
        </w:rPr>
        <w:t>людини</w:t>
      </w:r>
      <w:proofErr w:type="spellEnd"/>
      <w:r w:rsidR="006F77DC" w:rsidRPr="00D91BBA">
        <w:rPr>
          <w:rFonts w:ascii="Times New Roman" w:hAnsi="Times New Roman" w:cs="Times New Roman"/>
          <w:b/>
          <w:sz w:val="28"/>
          <w:szCs w:val="28"/>
          <w:lang w:val="uk-UA"/>
        </w:rPr>
        <w:t xml:space="preserve"> </w:t>
      </w:r>
      <w:r w:rsidR="00412C07">
        <w:rPr>
          <w:rFonts w:ascii="Times New Roman" w:hAnsi="Times New Roman" w:cs="Times New Roman"/>
          <w:b/>
          <w:sz w:val="28"/>
          <w:szCs w:val="28"/>
          <w:lang w:val="uk-UA"/>
        </w:rPr>
        <w:t>(ЄСПЛ)</w:t>
      </w:r>
      <w:r w:rsidR="00EC5863" w:rsidRPr="00D91BBA">
        <w:rPr>
          <w:rFonts w:ascii="Times New Roman" w:hAnsi="Times New Roman" w:cs="Times New Roman"/>
          <w:b/>
          <w:sz w:val="28"/>
          <w:szCs w:val="28"/>
          <w:lang w:val="uk-UA"/>
        </w:rPr>
        <w:t>.</w:t>
      </w:r>
    </w:p>
    <w:p w:rsidR="002422A7" w:rsidRPr="00412C07" w:rsidRDefault="002422A7" w:rsidP="00DF1B0B">
      <w:pPr>
        <w:spacing w:before="120" w:after="120" w:line="360" w:lineRule="auto"/>
        <w:jc w:val="center"/>
        <w:rPr>
          <w:rFonts w:ascii="Times New Roman" w:hAnsi="Times New Roman" w:cs="Times New Roman"/>
          <w:sz w:val="28"/>
          <w:szCs w:val="28"/>
          <w:lang w:val="uk-UA"/>
        </w:rPr>
      </w:pPr>
      <w:r w:rsidRPr="00412C07">
        <w:rPr>
          <w:rFonts w:ascii="Times New Roman" w:hAnsi="Times New Roman" w:cs="Times New Roman"/>
          <w:sz w:val="28"/>
          <w:szCs w:val="28"/>
          <w:lang w:val="uk-UA"/>
        </w:rPr>
        <w:t>Дата:</w:t>
      </w:r>
    </w:p>
    <w:p w:rsidR="00056041" w:rsidRDefault="004416F7"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r w:rsidR="00D91BBA" w:rsidRPr="00D91BBA">
        <w:rPr>
          <w:rFonts w:ascii="Times New Roman" w:hAnsi="Times New Roman" w:cs="Times New Roman"/>
          <w:sz w:val="28"/>
          <w:szCs w:val="28"/>
          <w:lang w:val="uk-UA"/>
        </w:rPr>
        <w:t>ознайомити школярів із історією створення та функціями Є</w:t>
      </w:r>
      <w:r w:rsidR="00D91BBA">
        <w:rPr>
          <w:rFonts w:ascii="Times New Roman" w:hAnsi="Times New Roman" w:cs="Times New Roman"/>
          <w:sz w:val="28"/>
          <w:szCs w:val="28"/>
          <w:lang w:val="uk-UA"/>
        </w:rPr>
        <w:t xml:space="preserve">вропейського суду з прав людини, з </w:t>
      </w:r>
      <w:r w:rsidR="00D91BBA" w:rsidRPr="00D91BBA">
        <w:rPr>
          <w:rFonts w:ascii="Times New Roman" w:hAnsi="Times New Roman" w:cs="Times New Roman"/>
          <w:sz w:val="28"/>
          <w:szCs w:val="28"/>
          <w:lang w:val="uk-UA"/>
        </w:rPr>
        <w:t>суб’єктами,  порядком та  умовами  звернення до ЄСПЛ;</w:t>
      </w:r>
      <w:r w:rsidR="00D91BBA" w:rsidRPr="00D91BBA">
        <w:rPr>
          <w:lang w:val="uk-UA"/>
        </w:rPr>
        <w:t xml:space="preserve"> </w:t>
      </w:r>
      <w:r w:rsidR="00D91BBA" w:rsidRPr="00D91BBA">
        <w:rPr>
          <w:rFonts w:ascii="Times New Roman" w:hAnsi="Times New Roman" w:cs="Times New Roman"/>
          <w:sz w:val="28"/>
          <w:szCs w:val="28"/>
          <w:lang w:val="uk-UA"/>
        </w:rPr>
        <w:t>сформувати знання про</w:t>
      </w:r>
      <w:r w:rsidR="00D91BBA">
        <w:rPr>
          <w:rFonts w:ascii="Times New Roman" w:hAnsi="Times New Roman" w:cs="Times New Roman"/>
          <w:sz w:val="28"/>
          <w:szCs w:val="28"/>
          <w:lang w:val="uk-UA"/>
        </w:rPr>
        <w:t xml:space="preserve"> </w:t>
      </w:r>
      <w:r w:rsidR="00D91BBA" w:rsidRPr="00D91BBA">
        <w:rPr>
          <w:rFonts w:ascii="Times New Roman" w:hAnsi="Times New Roman" w:cs="Times New Roman"/>
          <w:sz w:val="28"/>
          <w:szCs w:val="28"/>
          <w:lang w:val="uk-UA"/>
        </w:rPr>
        <w:t>алгоритм підготовки звернення до ЄСПЛ</w:t>
      </w:r>
      <w:r w:rsidR="00D91BBA">
        <w:rPr>
          <w:rFonts w:ascii="Times New Roman" w:hAnsi="Times New Roman" w:cs="Times New Roman"/>
          <w:sz w:val="28"/>
          <w:szCs w:val="28"/>
          <w:lang w:val="uk-UA"/>
        </w:rPr>
        <w:t>;</w:t>
      </w:r>
      <w:r w:rsidR="00D91BBA" w:rsidRPr="00D91BBA">
        <w:rPr>
          <w:rFonts w:ascii="Times New Roman" w:hAnsi="Times New Roman" w:cs="Times New Roman"/>
          <w:sz w:val="28"/>
          <w:szCs w:val="28"/>
          <w:lang w:val="uk-UA"/>
        </w:rPr>
        <w:t xml:space="preserve"> поглиблювати інтерес до європейських правових інституцій, вдосконалювати навички зв’язного мовлення, формува</w:t>
      </w:r>
      <w:r w:rsidR="00D91BBA">
        <w:rPr>
          <w:rFonts w:ascii="Times New Roman" w:hAnsi="Times New Roman" w:cs="Times New Roman"/>
          <w:sz w:val="28"/>
          <w:szCs w:val="28"/>
          <w:lang w:val="uk-UA"/>
        </w:rPr>
        <w:t>ти активну громадянську позицію.</w:t>
      </w:r>
    </w:p>
    <w:p w:rsidR="00412C07" w:rsidRPr="003D04DA" w:rsidRDefault="00412C07"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 уроку: вивчення нового матеріалу.</w:t>
      </w:r>
    </w:p>
    <w:p w:rsidR="008861D9" w:rsidRDefault="008861D9" w:rsidP="00DF1B0B">
      <w:pPr>
        <w:pStyle w:val="a7"/>
        <w:spacing w:before="120" w:after="12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Очікувані результати</w:t>
      </w:r>
    </w:p>
    <w:p w:rsidR="008861D9" w:rsidRDefault="008861D9" w:rsidP="00DF1B0B">
      <w:pPr>
        <w:pStyle w:val="a7"/>
        <w:spacing w:before="120" w:after="12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Після  уроку учні зможуть:</w:t>
      </w:r>
    </w:p>
    <w:p w:rsidR="008861D9" w:rsidRDefault="003A2928" w:rsidP="00DF1B0B">
      <w:pPr>
        <w:pStyle w:val="a7"/>
        <w:numPr>
          <w:ilvl w:val="0"/>
          <w:numId w:val="12"/>
        </w:numPr>
        <w:spacing w:before="120" w:after="120" w:line="360" w:lineRule="auto"/>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ознайомляться</w:t>
      </w:r>
      <w:r w:rsidR="008861D9">
        <w:rPr>
          <w:rFonts w:ascii="Times New Roman" w:hAnsi="Times New Roman" w:cs="Times New Roman"/>
          <w:sz w:val="28"/>
          <w:szCs w:val="28"/>
          <w:lang w:val="uk-UA"/>
        </w:rPr>
        <w:t xml:space="preserve">  </w:t>
      </w:r>
      <w:r w:rsidR="008861D9" w:rsidRPr="008861D9">
        <w:rPr>
          <w:rFonts w:ascii="Times New Roman" w:hAnsi="Times New Roman" w:cs="Times New Roman"/>
          <w:sz w:val="28"/>
          <w:szCs w:val="28"/>
          <w:lang w:val="uk-UA"/>
        </w:rPr>
        <w:t>з історією створення та функціями Є</w:t>
      </w:r>
      <w:r w:rsidR="008861D9">
        <w:rPr>
          <w:rFonts w:ascii="Times New Roman" w:hAnsi="Times New Roman" w:cs="Times New Roman"/>
          <w:sz w:val="28"/>
          <w:szCs w:val="28"/>
          <w:lang w:val="uk-UA"/>
        </w:rPr>
        <w:t xml:space="preserve">вропейського суду з прав людини; </w:t>
      </w:r>
    </w:p>
    <w:p w:rsidR="003A2928" w:rsidRDefault="002422A7" w:rsidP="00DF1B0B">
      <w:pPr>
        <w:pStyle w:val="a7"/>
        <w:numPr>
          <w:ilvl w:val="0"/>
          <w:numId w:val="12"/>
        </w:numPr>
        <w:spacing w:before="120" w:after="120" w:line="360" w:lineRule="auto"/>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опрацюють  </w:t>
      </w:r>
      <w:r w:rsidR="003A2928">
        <w:rPr>
          <w:rFonts w:ascii="Times New Roman" w:hAnsi="Times New Roman" w:cs="Times New Roman"/>
          <w:sz w:val="28"/>
          <w:szCs w:val="28"/>
          <w:lang w:val="uk-UA"/>
        </w:rPr>
        <w:t xml:space="preserve"> </w:t>
      </w:r>
      <w:r w:rsidR="003A2928" w:rsidRPr="003A2928">
        <w:rPr>
          <w:rFonts w:ascii="Times New Roman" w:hAnsi="Times New Roman" w:cs="Times New Roman"/>
          <w:sz w:val="28"/>
          <w:szCs w:val="28"/>
          <w:lang w:val="uk-UA"/>
        </w:rPr>
        <w:t>поняття</w:t>
      </w:r>
      <w:r w:rsidR="003A2928">
        <w:rPr>
          <w:rFonts w:ascii="Times New Roman" w:hAnsi="Times New Roman" w:cs="Times New Roman"/>
          <w:sz w:val="28"/>
          <w:szCs w:val="28"/>
          <w:lang w:val="uk-UA"/>
        </w:rPr>
        <w:t xml:space="preserve"> </w:t>
      </w:r>
      <w:r w:rsidR="003A2928" w:rsidRPr="003A2928">
        <w:rPr>
          <w:rFonts w:ascii="Times New Roman" w:hAnsi="Times New Roman" w:cs="Times New Roman"/>
          <w:sz w:val="28"/>
          <w:szCs w:val="28"/>
          <w:lang w:val="uk-UA"/>
        </w:rPr>
        <w:t xml:space="preserve"> «Європейського Суду</w:t>
      </w:r>
      <w:r w:rsidR="003A2928">
        <w:rPr>
          <w:rFonts w:ascii="Times New Roman" w:hAnsi="Times New Roman" w:cs="Times New Roman"/>
          <w:sz w:val="28"/>
          <w:szCs w:val="28"/>
          <w:lang w:val="uk-UA"/>
        </w:rPr>
        <w:t xml:space="preserve"> з прав людини», «Рада</w:t>
      </w:r>
      <w:r w:rsidR="003A2928" w:rsidRPr="003A2928">
        <w:rPr>
          <w:rFonts w:ascii="Times New Roman" w:hAnsi="Times New Roman" w:cs="Times New Roman"/>
          <w:sz w:val="28"/>
          <w:szCs w:val="28"/>
          <w:lang w:val="uk-UA"/>
        </w:rPr>
        <w:t xml:space="preserve"> Європи</w:t>
      </w:r>
      <w:r w:rsidR="003A2928">
        <w:rPr>
          <w:rFonts w:ascii="Times New Roman" w:hAnsi="Times New Roman" w:cs="Times New Roman"/>
          <w:sz w:val="28"/>
          <w:szCs w:val="28"/>
          <w:lang w:val="uk-UA"/>
        </w:rPr>
        <w:t>»</w:t>
      </w:r>
      <w:r>
        <w:rPr>
          <w:rFonts w:ascii="Times New Roman" w:hAnsi="Times New Roman" w:cs="Times New Roman"/>
          <w:sz w:val="28"/>
          <w:szCs w:val="28"/>
          <w:lang w:val="uk-UA"/>
        </w:rPr>
        <w:t>, «Конвенція про захист прав і основних свобод людини»</w:t>
      </w:r>
      <w:r w:rsidR="003A2928" w:rsidRPr="003A2928">
        <w:rPr>
          <w:rFonts w:ascii="Times New Roman" w:hAnsi="Times New Roman" w:cs="Times New Roman"/>
          <w:sz w:val="28"/>
          <w:szCs w:val="28"/>
          <w:lang w:val="uk-UA"/>
        </w:rPr>
        <w:t xml:space="preserve">; </w:t>
      </w:r>
    </w:p>
    <w:p w:rsidR="002422A7" w:rsidRDefault="002422A7" w:rsidP="00DF1B0B">
      <w:pPr>
        <w:pStyle w:val="a7"/>
        <w:numPr>
          <w:ilvl w:val="0"/>
          <w:numId w:val="12"/>
        </w:numPr>
        <w:spacing w:before="120" w:after="120" w:line="360" w:lineRule="auto"/>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описувати процедуру розгляду справ у ЄСПЛ;</w:t>
      </w:r>
    </w:p>
    <w:p w:rsidR="00E17242" w:rsidRPr="003D04DA" w:rsidRDefault="004F03E8" w:rsidP="00DF1B0B">
      <w:pPr>
        <w:pStyle w:val="a7"/>
        <w:numPr>
          <w:ilvl w:val="0"/>
          <w:numId w:val="12"/>
        </w:numPr>
        <w:spacing w:before="120" w:after="120" w:line="360" w:lineRule="auto"/>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описувати  поряд</w:t>
      </w:r>
      <w:r w:rsidR="002422A7">
        <w:rPr>
          <w:rFonts w:ascii="Times New Roman" w:hAnsi="Times New Roman" w:cs="Times New Roman"/>
          <w:sz w:val="28"/>
          <w:szCs w:val="28"/>
          <w:lang w:val="uk-UA"/>
        </w:rPr>
        <w:t>о</w:t>
      </w:r>
      <w:r>
        <w:rPr>
          <w:rFonts w:ascii="Times New Roman" w:hAnsi="Times New Roman" w:cs="Times New Roman"/>
          <w:sz w:val="28"/>
          <w:szCs w:val="28"/>
          <w:lang w:val="uk-UA"/>
        </w:rPr>
        <w:t xml:space="preserve">к </w:t>
      </w:r>
      <w:r w:rsidR="00E17242" w:rsidRPr="00E17242">
        <w:rPr>
          <w:rFonts w:ascii="Times New Roman" w:hAnsi="Times New Roman" w:cs="Times New Roman"/>
          <w:sz w:val="28"/>
          <w:szCs w:val="28"/>
          <w:lang w:val="uk-UA"/>
        </w:rPr>
        <w:t xml:space="preserve"> та  умовами  звернення до ЄСПЛ</w:t>
      </w:r>
      <w:r w:rsidR="00E17242">
        <w:rPr>
          <w:rFonts w:ascii="Times New Roman" w:hAnsi="Times New Roman" w:cs="Times New Roman"/>
          <w:sz w:val="28"/>
          <w:szCs w:val="28"/>
          <w:lang w:val="uk-UA"/>
        </w:rPr>
        <w:t>.</w:t>
      </w:r>
    </w:p>
    <w:p w:rsidR="00CF58B6" w:rsidRPr="00E17242" w:rsidRDefault="002422A7" w:rsidP="00DF1B0B">
      <w:pPr>
        <w:spacing w:before="120" w:after="120" w:line="360" w:lineRule="auto"/>
        <w:jc w:val="both"/>
        <w:rPr>
          <w:rFonts w:ascii="Times New Roman" w:hAnsi="Times New Roman" w:cs="Times New Roman"/>
          <w:sz w:val="28"/>
          <w:szCs w:val="28"/>
          <w:lang w:val="uk-UA"/>
        </w:rPr>
      </w:pPr>
      <w:r w:rsidRPr="00E17242">
        <w:rPr>
          <w:rFonts w:ascii="Times New Roman" w:hAnsi="Times New Roman" w:cs="Times New Roman"/>
          <w:sz w:val="28"/>
          <w:szCs w:val="28"/>
          <w:lang w:val="uk-UA"/>
        </w:rPr>
        <w:t>Хід уроку</w:t>
      </w:r>
    </w:p>
    <w:p w:rsidR="00041E1A" w:rsidRPr="00E17242" w:rsidRDefault="00B84211" w:rsidP="00DF1B0B">
      <w:pPr>
        <w:spacing w:before="120" w:after="120" w:line="360" w:lineRule="auto"/>
        <w:jc w:val="both"/>
        <w:rPr>
          <w:rFonts w:ascii="Times New Roman" w:hAnsi="Times New Roman" w:cs="Times New Roman"/>
          <w:sz w:val="28"/>
          <w:szCs w:val="28"/>
          <w:lang w:val="uk-UA"/>
        </w:rPr>
      </w:pPr>
      <w:r w:rsidRPr="00E17242">
        <w:rPr>
          <w:rFonts w:ascii="Times New Roman" w:hAnsi="Times New Roman" w:cs="Times New Roman"/>
          <w:sz w:val="28"/>
          <w:szCs w:val="28"/>
          <w:lang w:val="uk-UA"/>
        </w:rPr>
        <w:t xml:space="preserve">І </w:t>
      </w:r>
      <w:r w:rsidR="008861D9" w:rsidRPr="00E17242">
        <w:rPr>
          <w:rFonts w:ascii="Times New Roman" w:hAnsi="Times New Roman" w:cs="Times New Roman"/>
          <w:sz w:val="28"/>
          <w:szCs w:val="28"/>
          <w:lang w:val="uk-UA"/>
        </w:rPr>
        <w:t>. Організаційний момент</w:t>
      </w:r>
    </w:p>
    <w:p w:rsidR="008861D9" w:rsidRDefault="008861D9" w:rsidP="00DF1B0B">
      <w:pPr>
        <w:spacing w:before="120" w:after="120" w:line="360" w:lineRule="auto"/>
        <w:jc w:val="both"/>
        <w:rPr>
          <w:rFonts w:ascii="Times New Roman" w:hAnsi="Times New Roman" w:cs="Times New Roman"/>
          <w:sz w:val="28"/>
          <w:szCs w:val="28"/>
          <w:lang w:val="uk-UA"/>
        </w:rPr>
      </w:pPr>
      <w:r w:rsidRPr="00E17242">
        <w:rPr>
          <w:rFonts w:ascii="Times New Roman" w:hAnsi="Times New Roman" w:cs="Times New Roman"/>
          <w:sz w:val="28"/>
          <w:szCs w:val="28"/>
          <w:lang w:val="uk-UA"/>
        </w:rPr>
        <w:t>ІІ. Мотивація навчальної діяльності</w:t>
      </w:r>
    </w:p>
    <w:p w:rsidR="00365285" w:rsidRDefault="00365285" w:rsidP="00DF1B0B">
      <w:pPr>
        <w:spacing w:before="120" w:after="120" w:line="360" w:lineRule="auto"/>
        <w:jc w:val="both"/>
        <w:rPr>
          <w:rFonts w:ascii="Times New Roman" w:hAnsi="Times New Roman" w:cs="Times New Roman"/>
          <w:sz w:val="28"/>
          <w:szCs w:val="28"/>
          <w:lang w:val="uk-UA"/>
        </w:rPr>
      </w:pPr>
      <w:r w:rsidRPr="00365285">
        <w:rPr>
          <w:rFonts w:ascii="Times New Roman" w:hAnsi="Times New Roman" w:cs="Times New Roman"/>
          <w:sz w:val="28"/>
          <w:szCs w:val="28"/>
          <w:lang w:val="uk-UA"/>
        </w:rPr>
        <w:t xml:space="preserve">Тема сьогоднішньої нашої зустрічі «Європейський суд з прав людини». </w:t>
      </w:r>
    </w:p>
    <w:p w:rsidR="00365285" w:rsidRDefault="00365285" w:rsidP="00DF1B0B">
      <w:pPr>
        <w:spacing w:before="120" w:after="120" w:line="360" w:lineRule="auto"/>
        <w:jc w:val="both"/>
        <w:rPr>
          <w:rFonts w:ascii="Times New Roman" w:hAnsi="Times New Roman" w:cs="Times New Roman"/>
          <w:sz w:val="28"/>
          <w:szCs w:val="28"/>
          <w:lang w:val="uk-UA"/>
        </w:rPr>
      </w:pPr>
      <w:r w:rsidRPr="00365285">
        <w:rPr>
          <w:rFonts w:ascii="Times New Roman" w:hAnsi="Times New Roman" w:cs="Times New Roman"/>
          <w:sz w:val="28"/>
          <w:szCs w:val="28"/>
          <w:lang w:val="uk-UA"/>
        </w:rPr>
        <w:lastRenderedPageBreak/>
        <w:t>Судова влада в Україні є третьою гілкою влади  і забезпечує правосуддя. Саме до суду звертаються більшість осіб в разі порушення конституційних прав  і свобод людини і громадянина.</w:t>
      </w:r>
    </w:p>
    <w:p w:rsidR="00365285" w:rsidRPr="00E17242" w:rsidRDefault="00365285" w:rsidP="00DF1B0B">
      <w:pPr>
        <w:spacing w:before="120" w:after="120" w:line="360" w:lineRule="auto"/>
        <w:jc w:val="both"/>
        <w:rPr>
          <w:rFonts w:ascii="Times New Roman" w:hAnsi="Times New Roman" w:cs="Times New Roman"/>
          <w:sz w:val="28"/>
          <w:szCs w:val="28"/>
          <w:lang w:val="uk-UA"/>
        </w:rPr>
      </w:pPr>
      <w:r w:rsidRPr="00365285">
        <w:rPr>
          <w:rFonts w:ascii="Times New Roman" w:hAnsi="Times New Roman" w:cs="Times New Roman"/>
          <w:sz w:val="28"/>
          <w:szCs w:val="28"/>
          <w:lang w:val="uk-UA"/>
        </w:rPr>
        <w:t>У ході нашого спілкування всі присутні матимуть можливість поставити запитання щодо аспектів діяльності цієї європейської установи. А я та мої колеги постараємося як</w:t>
      </w:r>
      <w:r>
        <w:rPr>
          <w:rFonts w:ascii="Times New Roman" w:hAnsi="Times New Roman" w:cs="Times New Roman"/>
          <w:sz w:val="28"/>
          <w:szCs w:val="28"/>
          <w:lang w:val="uk-UA"/>
        </w:rPr>
        <w:t xml:space="preserve"> </w:t>
      </w:r>
      <w:r w:rsidRPr="00365285">
        <w:rPr>
          <w:rFonts w:ascii="Times New Roman" w:hAnsi="Times New Roman" w:cs="Times New Roman"/>
          <w:sz w:val="28"/>
          <w:szCs w:val="28"/>
          <w:lang w:val="uk-UA"/>
        </w:rPr>
        <w:t>найповніше на них відповісти. Наші відповіді доповнюватимуть окремі слайди презентації. Отже, запрошуємо вас до розмови.</w:t>
      </w:r>
    </w:p>
    <w:p w:rsidR="003A2928" w:rsidRPr="002422A7" w:rsidRDefault="003A2928" w:rsidP="00DF1B0B">
      <w:pPr>
        <w:pStyle w:val="a3"/>
        <w:spacing w:before="120" w:beforeAutospacing="0" w:after="120" w:afterAutospacing="0" w:line="360" w:lineRule="auto"/>
        <w:jc w:val="both"/>
        <w:rPr>
          <w:color w:val="000000" w:themeColor="text1"/>
          <w:sz w:val="28"/>
          <w:szCs w:val="28"/>
          <w:lang w:val="uk-UA"/>
        </w:rPr>
      </w:pPr>
      <w:r w:rsidRPr="002422A7">
        <w:rPr>
          <w:color w:val="000000" w:themeColor="text1"/>
          <w:sz w:val="28"/>
          <w:szCs w:val="28"/>
          <w:lang w:val="uk-UA"/>
        </w:rPr>
        <w:t>ІІІ</w:t>
      </w:r>
      <w:r w:rsidR="00412C07">
        <w:rPr>
          <w:color w:val="000000" w:themeColor="text1"/>
          <w:sz w:val="28"/>
          <w:szCs w:val="28"/>
          <w:lang w:val="uk-UA"/>
        </w:rPr>
        <w:t>.</w:t>
      </w:r>
      <w:r w:rsidRPr="002422A7">
        <w:rPr>
          <w:color w:val="000000" w:themeColor="text1"/>
          <w:sz w:val="28"/>
          <w:szCs w:val="28"/>
          <w:lang w:val="uk-UA"/>
        </w:rPr>
        <w:t xml:space="preserve"> Вивчення нового матеріалу </w:t>
      </w:r>
    </w:p>
    <w:p w:rsidR="00876FA9" w:rsidRPr="00412C07" w:rsidRDefault="00876FA9"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Робота в групах.</w:t>
      </w:r>
    </w:p>
    <w:p w:rsidR="005F4B00" w:rsidRPr="00971B4C" w:rsidRDefault="00550E83" w:rsidP="00DF1B0B">
      <w:pPr>
        <w:pStyle w:val="a3"/>
        <w:spacing w:before="120" w:beforeAutospacing="0" w:after="120" w:afterAutospacing="0" w:line="360" w:lineRule="auto"/>
        <w:jc w:val="both"/>
        <w:rPr>
          <w:color w:val="000000" w:themeColor="text1"/>
          <w:sz w:val="28"/>
          <w:szCs w:val="28"/>
          <w:lang w:val="uk-UA"/>
        </w:rPr>
      </w:pPr>
      <w:r w:rsidRPr="00971B4C">
        <w:rPr>
          <w:color w:val="000000" w:themeColor="text1"/>
          <w:sz w:val="28"/>
          <w:szCs w:val="28"/>
          <w:lang w:val="uk-UA"/>
        </w:rPr>
        <w:t>Завдання для учнів</w:t>
      </w:r>
      <w:r w:rsidR="00876FA9" w:rsidRPr="00971B4C">
        <w:rPr>
          <w:color w:val="000000" w:themeColor="text1"/>
          <w:sz w:val="28"/>
          <w:szCs w:val="28"/>
          <w:lang w:val="uk-UA"/>
        </w:rPr>
        <w:t xml:space="preserve">. </w:t>
      </w:r>
      <w:r w:rsidR="002422A7">
        <w:rPr>
          <w:color w:val="000000" w:themeColor="text1"/>
          <w:sz w:val="28"/>
          <w:szCs w:val="28"/>
          <w:lang w:val="uk-UA"/>
        </w:rPr>
        <w:t>Учнів класу заздалегідь</w:t>
      </w:r>
      <w:r w:rsidR="003A2928" w:rsidRPr="00971B4C">
        <w:rPr>
          <w:color w:val="000000" w:themeColor="text1"/>
          <w:sz w:val="28"/>
          <w:szCs w:val="28"/>
          <w:lang w:val="uk-UA"/>
        </w:rPr>
        <w:t xml:space="preserve"> поділ</w:t>
      </w:r>
      <w:r w:rsidR="002422A7">
        <w:rPr>
          <w:color w:val="000000" w:themeColor="text1"/>
          <w:sz w:val="28"/>
          <w:szCs w:val="28"/>
          <w:lang w:val="uk-UA"/>
        </w:rPr>
        <w:t>ить</w:t>
      </w:r>
      <w:r w:rsidR="006B0ECD">
        <w:rPr>
          <w:color w:val="000000" w:themeColor="text1"/>
          <w:sz w:val="28"/>
          <w:szCs w:val="28"/>
          <w:lang w:val="uk-UA"/>
        </w:rPr>
        <w:t xml:space="preserve"> на 4</w:t>
      </w:r>
      <w:r w:rsidR="003A2928" w:rsidRPr="00971B4C">
        <w:rPr>
          <w:color w:val="000000" w:themeColor="text1"/>
          <w:sz w:val="28"/>
          <w:szCs w:val="28"/>
          <w:lang w:val="uk-UA"/>
        </w:rPr>
        <w:t xml:space="preserve"> робочі групи</w:t>
      </w:r>
      <w:r w:rsidR="002422A7">
        <w:rPr>
          <w:color w:val="000000" w:themeColor="text1"/>
          <w:sz w:val="28"/>
          <w:szCs w:val="28"/>
          <w:lang w:val="uk-UA"/>
        </w:rPr>
        <w:t xml:space="preserve"> «юристи</w:t>
      </w:r>
      <w:r w:rsidR="006B0ECD">
        <w:rPr>
          <w:color w:val="000000" w:themeColor="text1"/>
          <w:sz w:val="28"/>
          <w:szCs w:val="28"/>
          <w:lang w:val="uk-UA"/>
        </w:rPr>
        <w:t>»</w:t>
      </w:r>
      <w:r w:rsidR="002422A7">
        <w:rPr>
          <w:color w:val="000000" w:themeColor="text1"/>
          <w:sz w:val="28"/>
          <w:szCs w:val="28"/>
          <w:lang w:val="uk-UA"/>
        </w:rPr>
        <w:t>, які повинні</w:t>
      </w:r>
      <w:r w:rsidR="003A2928" w:rsidRPr="00971B4C">
        <w:rPr>
          <w:color w:val="000000" w:themeColor="text1"/>
          <w:sz w:val="28"/>
          <w:szCs w:val="28"/>
          <w:lang w:val="uk-UA"/>
        </w:rPr>
        <w:t xml:space="preserve"> опрацювати питання: історія створення Європейського Суду з прав людини</w:t>
      </w:r>
      <w:r w:rsidR="00971B4C" w:rsidRPr="00971B4C">
        <w:rPr>
          <w:color w:val="000000" w:themeColor="text1"/>
          <w:sz w:val="28"/>
          <w:szCs w:val="28"/>
          <w:lang w:val="uk-UA"/>
        </w:rPr>
        <w:t>, склад Суду, компетенції Суду, процедура подання заяви (позову) до Суду,</w:t>
      </w:r>
      <w:r w:rsidR="00971B4C" w:rsidRPr="00971B4C">
        <w:rPr>
          <w:lang w:val="uk-UA"/>
        </w:rPr>
        <w:t xml:space="preserve"> </w:t>
      </w:r>
      <w:r w:rsidR="00971B4C" w:rsidRPr="00971B4C">
        <w:rPr>
          <w:color w:val="000000" w:themeColor="text1"/>
          <w:sz w:val="28"/>
          <w:szCs w:val="28"/>
          <w:lang w:val="uk-UA"/>
        </w:rPr>
        <w:t>механізм розгляду справи</w:t>
      </w:r>
      <w:r w:rsidR="006B0ECD">
        <w:rPr>
          <w:color w:val="000000" w:themeColor="text1"/>
          <w:sz w:val="28"/>
          <w:szCs w:val="28"/>
          <w:lang w:val="uk-UA"/>
        </w:rPr>
        <w:t>, п</w:t>
      </w:r>
      <w:r w:rsidR="00971B4C">
        <w:rPr>
          <w:color w:val="000000" w:themeColor="text1"/>
          <w:sz w:val="28"/>
          <w:szCs w:val="28"/>
          <w:lang w:val="uk-UA"/>
        </w:rPr>
        <w:t>озивачі з України</w:t>
      </w:r>
      <w:r w:rsidR="00971B4C" w:rsidRPr="00971B4C">
        <w:rPr>
          <w:color w:val="000000" w:themeColor="text1"/>
          <w:sz w:val="28"/>
          <w:szCs w:val="28"/>
          <w:lang w:val="uk-UA"/>
        </w:rPr>
        <w:t xml:space="preserve"> </w:t>
      </w:r>
      <w:r w:rsidR="004123DC" w:rsidRPr="00971B4C">
        <w:rPr>
          <w:color w:val="000000" w:themeColor="text1"/>
          <w:sz w:val="28"/>
          <w:szCs w:val="28"/>
          <w:lang w:val="uk-UA"/>
        </w:rPr>
        <w:t>.</w:t>
      </w:r>
      <w:r w:rsidR="006B0ECD">
        <w:rPr>
          <w:color w:val="000000" w:themeColor="text1"/>
          <w:sz w:val="28"/>
          <w:szCs w:val="28"/>
          <w:lang w:val="uk-UA"/>
        </w:rPr>
        <w:t xml:space="preserve"> Учні, що не </w:t>
      </w:r>
      <w:r w:rsidR="002422A7">
        <w:rPr>
          <w:color w:val="000000" w:themeColor="text1"/>
          <w:sz w:val="28"/>
          <w:szCs w:val="28"/>
          <w:lang w:val="uk-UA"/>
        </w:rPr>
        <w:t>ввійшли до робочих груп отримують</w:t>
      </w:r>
      <w:r w:rsidR="006B0ECD">
        <w:rPr>
          <w:color w:val="000000" w:themeColor="text1"/>
          <w:sz w:val="28"/>
          <w:szCs w:val="28"/>
          <w:lang w:val="uk-UA"/>
        </w:rPr>
        <w:t xml:space="preserve"> завдання уявити себе журналістами періодичних видань і скласти перелік запитань до юристів. </w:t>
      </w:r>
    </w:p>
    <w:p w:rsidR="00405F61" w:rsidRPr="00412C07" w:rsidRDefault="00062E28"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 xml:space="preserve">                                                       </w:t>
      </w:r>
      <w:r w:rsidR="00405F61" w:rsidRPr="00412C07">
        <w:rPr>
          <w:i/>
          <w:color w:val="000000" w:themeColor="text1"/>
          <w:sz w:val="28"/>
          <w:szCs w:val="28"/>
          <w:lang w:val="uk-UA"/>
        </w:rPr>
        <w:t>І група</w:t>
      </w:r>
    </w:p>
    <w:p w:rsidR="00971B4C" w:rsidRPr="00412C07" w:rsidRDefault="00971B4C"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Історія створення</w:t>
      </w:r>
      <w:r w:rsidRPr="00412C07">
        <w:rPr>
          <w:i/>
        </w:rPr>
        <w:t xml:space="preserve"> </w:t>
      </w:r>
      <w:r w:rsidRPr="00412C07">
        <w:rPr>
          <w:i/>
          <w:color w:val="000000" w:themeColor="text1"/>
          <w:sz w:val="28"/>
          <w:szCs w:val="28"/>
          <w:lang w:val="uk-UA"/>
        </w:rPr>
        <w:t>Європейського Суду з прав людини</w:t>
      </w:r>
    </w:p>
    <w:p w:rsidR="00971B4C" w:rsidRPr="00971B4C" w:rsidRDefault="00971B4C" w:rsidP="00DF1B0B">
      <w:pPr>
        <w:pStyle w:val="a3"/>
        <w:spacing w:before="120" w:beforeAutospacing="0" w:after="120" w:afterAutospacing="0" w:line="360" w:lineRule="auto"/>
        <w:jc w:val="both"/>
        <w:rPr>
          <w:b/>
          <w:color w:val="000000" w:themeColor="text1"/>
          <w:sz w:val="28"/>
          <w:szCs w:val="28"/>
          <w:lang w:val="uk-UA"/>
        </w:rPr>
      </w:pPr>
      <w:r w:rsidRPr="00971B4C">
        <w:rPr>
          <w:color w:val="000000" w:themeColor="text1"/>
          <w:sz w:val="28"/>
          <w:szCs w:val="28"/>
          <w:lang w:val="uk-UA"/>
        </w:rPr>
        <w:t>Підставою для створення Європейського Суду з прав людини стало прийняття та ратифікація країнами-членами Ради Європи у 1953 році Конвенції про захист прав людини і основоположних свобод. У зв’язку з цим виникла потреба у створенні органу, який би захищав та обстоював права і свободи, зафіксовані у Конвенції.</w:t>
      </w:r>
      <w:r>
        <w:rPr>
          <w:b/>
          <w:color w:val="000000" w:themeColor="text1"/>
          <w:sz w:val="28"/>
          <w:szCs w:val="28"/>
          <w:lang w:val="uk-UA"/>
        </w:rPr>
        <w:t xml:space="preserve"> </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Конвенція закріплює такі основні положення:</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СТАТТЯ 2   Право на життя </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СТАТТЯ 3   Заборона катування</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СТАТТЯ 5   Право на свободу та особисту недоторканність</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lastRenderedPageBreak/>
        <w:t>СТАТТЯ 6    Право на справедливий суд</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СТАТТЯ 8   Право на повагу до приватного і сімейного життя</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СТАТТЯ 9   Свобода думки, совісті і релігії</w:t>
      </w:r>
    </w:p>
    <w:p w:rsidR="00971B4C" w:rsidRPr="005B78BD" w:rsidRDefault="00412C07" w:rsidP="00DF1B0B">
      <w:pPr>
        <w:pStyle w:val="a3"/>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 xml:space="preserve">СТАТТЯ 10  </w:t>
      </w:r>
      <w:r w:rsidR="00971B4C" w:rsidRPr="005B78BD">
        <w:rPr>
          <w:color w:val="000000" w:themeColor="text1"/>
          <w:sz w:val="28"/>
          <w:szCs w:val="28"/>
          <w:lang w:val="uk-UA"/>
        </w:rPr>
        <w:t xml:space="preserve"> Свобода вираження поглядів</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СТАТТЯ 11  Свобода зібрань та об’єднання</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СТАТТЯ 14</w:t>
      </w:r>
      <w:r w:rsidR="005B78BD">
        <w:rPr>
          <w:color w:val="000000" w:themeColor="text1"/>
          <w:sz w:val="28"/>
          <w:szCs w:val="28"/>
          <w:lang w:val="uk-UA"/>
        </w:rPr>
        <w:t xml:space="preserve">   </w:t>
      </w:r>
      <w:r w:rsidRPr="005B78BD">
        <w:rPr>
          <w:color w:val="000000" w:themeColor="text1"/>
          <w:sz w:val="28"/>
          <w:szCs w:val="28"/>
          <w:lang w:val="uk-UA"/>
        </w:rPr>
        <w:t>Заборона дискримінації</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Окрім того, протоколом №6 від 28 квітня 1983 року скасована смертна кара.</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Україна з 1995 року є членом Ради Європи. Однією з умов для вступу у Раду Європи було відміна смертної кари в Україні. Тому напередодні вступу України до Ради Європи смертну кару в Україні було відмінено.</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Суд був створений 21 січня 1959 року. Місцем розташування є місто Страсбург на території Франції.  Спочатку він складався із трьох установ.</w:t>
      </w:r>
    </w:p>
    <w:p w:rsidR="00971B4C" w:rsidRPr="005B78BD" w:rsidRDefault="00DF1B0B" w:rsidP="00DF1B0B">
      <w:pPr>
        <w:pStyle w:val="a3"/>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1.</w:t>
      </w:r>
      <w:r>
        <w:rPr>
          <w:color w:val="000000" w:themeColor="text1"/>
          <w:sz w:val="28"/>
          <w:szCs w:val="28"/>
          <w:lang w:val="uk-UA"/>
        </w:rPr>
        <w:tab/>
        <w:t xml:space="preserve">Європейська комісія з прав </w:t>
      </w:r>
      <w:r w:rsidR="00971B4C" w:rsidRPr="005B78BD">
        <w:rPr>
          <w:color w:val="000000" w:themeColor="text1"/>
          <w:sz w:val="28"/>
          <w:szCs w:val="28"/>
          <w:lang w:val="uk-UA"/>
        </w:rPr>
        <w:t>людини;</w:t>
      </w:r>
    </w:p>
    <w:p w:rsidR="00971B4C" w:rsidRPr="005B78BD" w:rsidRDefault="00DF1B0B" w:rsidP="00DF1B0B">
      <w:pPr>
        <w:pStyle w:val="a3"/>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2.</w:t>
      </w:r>
      <w:r>
        <w:rPr>
          <w:color w:val="000000" w:themeColor="text1"/>
          <w:sz w:val="28"/>
          <w:szCs w:val="28"/>
          <w:lang w:val="uk-UA"/>
        </w:rPr>
        <w:tab/>
        <w:t>Європейський суд з прав людини;</w:t>
      </w:r>
    </w:p>
    <w:p w:rsidR="00971B4C" w:rsidRPr="005B78BD" w:rsidRDefault="00DF1B0B" w:rsidP="00DF1B0B">
      <w:pPr>
        <w:pStyle w:val="a3"/>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3.</w:t>
      </w:r>
      <w:r>
        <w:rPr>
          <w:color w:val="000000" w:themeColor="text1"/>
          <w:sz w:val="28"/>
          <w:szCs w:val="28"/>
          <w:lang w:val="uk-UA"/>
        </w:rPr>
        <w:tab/>
        <w:t xml:space="preserve">Комітет міністрів Ради </w:t>
      </w:r>
      <w:r w:rsidR="00971B4C" w:rsidRPr="005B78BD">
        <w:rPr>
          <w:color w:val="000000" w:themeColor="text1"/>
          <w:sz w:val="28"/>
          <w:szCs w:val="28"/>
          <w:lang w:val="uk-UA"/>
        </w:rPr>
        <w:t>Європи.</w:t>
      </w:r>
    </w:p>
    <w:p w:rsidR="00971B4C" w:rsidRPr="005B78BD" w:rsidRDefault="00971B4C"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У 1998 році було проведено реформу, згідно з якою перші дві установи було об’єднано в одну – Європейсь</w:t>
      </w:r>
      <w:r w:rsidR="005B78BD" w:rsidRPr="005B78BD">
        <w:rPr>
          <w:color w:val="000000" w:themeColor="text1"/>
          <w:sz w:val="28"/>
          <w:szCs w:val="28"/>
          <w:lang w:val="uk-UA"/>
        </w:rPr>
        <w:t>кий Суд з прав людини.</w:t>
      </w:r>
    </w:p>
    <w:p w:rsidR="00971B4C" w:rsidRDefault="00DF1B0B" w:rsidP="00DF1B0B">
      <w:pPr>
        <w:pStyle w:val="a3"/>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 xml:space="preserve">До складу Суду входять 47 </w:t>
      </w:r>
      <w:r w:rsidR="00971B4C" w:rsidRPr="005B78BD">
        <w:rPr>
          <w:color w:val="000000" w:themeColor="text1"/>
          <w:sz w:val="28"/>
          <w:szCs w:val="28"/>
          <w:lang w:val="uk-UA"/>
        </w:rPr>
        <w:t>суддів, по</w:t>
      </w:r>
      <w:r>
        <w:rPr>
          <w:color w:val="000000" w:themeColor="text1"/>
          <w:sz w:val="28"/>
          <w:szCs w:val="28"/>
          <w:lang w:val="uk-UA"/>
        </w:rPr>
        <w:t xml:space="preserve"> </w:t>
      </w:r>
      <w:r w:rsidR="00971B4C" w:rsidRPr="005B78BD">
        <w:rPr>
          <w:color w:val="000000" w:themeColor="text1"/>
          <w:sz w:val="28"/>
          <w:szCs w:val="28"/>
          <w:lang w:val="uk-UA"/>
        </w:rPr>
        <w:t>одному</w:t>
      </w:r>
      <w:r>
        <w:rPr>
          <w:color w:val="000000" w:themeColor="text1"/>
          <w:sz w:val="28"/>
          <w:szCs w:val="28"/>
          <w:lang w:val="uk-UA"/>
        </w:rPr>
        <w:t xml:space="preserve"> </w:t>
      </w:r>
      <w:r w:rsidR="00971B4C" w:rsidRPr="005B78BD">
        <w:rPr>
          <w:color w:val="000000" w:themeColor="text1"/>
          <w:sz w:val="28"/>
          <w:szCs w:val="28"/>
          <w:lang w:val="uk-UA"/>
        </w:rPr>
        <w:t>від</w:t>
      </w:r>
      <w:r>
        <w:rPr>
          <w:color w:val="000000" w:themeColor="text1"/>
          <w:sz w:val="28"/>
          <w:szCs w:val="28"/>
          <w:lang w:val="uk-UA"/>
        </w:rPr>
        <w:t xml:space="preserve">  </w:t>
      </w:r>
      <w:r w:rsidR="00971B4C" w:rsidRPr="005B78BD">
        <w:rPr>
          <w:color w:val="000000" w:themeColor="text1"/>
          <w:sz w:val="28"/>
          <w:szCs w:val="28"/>
          <w:lang w:val="uk-UA"/>
        </w:rPr>
        <w:t>кожної</w:t>
      </w:r>
      <w:r>
        <w:rPr>
          <w:color w:val="000000" w:themeColor="text1"/>
          <w:sz w:val="28"/>
          <w:szCs w:val="28"/>
          <w:lang w:val="uk-UA"/>
        </w:rPr>
        <w:t xml:space="preserve"> </w:t>
      </w:r>
      <w:r w:rsidR="00971B4C" w:rsidRPr="005B78BD">
        <w:rPr>
          <w:color w:val="000000" w:themeColor="text1"/>
          <w:sz w:val="28"/>
          <w:szCs w:val="28"/>
          <w:lang w:val="uk-UA"/>
        </w:rPr>
        <w:t xml:space="preserve">держави — члена Ради Європи. Україну представляє Ганна </w:t>
      </w:r>
      <w:proofErr w:type="spellStart"/>
      <w:r w:rsidR="00971B4C" w:rsidRPr="005B78BD">
        <w:rPr>
          <w:color w:val="000000" w:themeColor="text1"/>
          <w:sz w:val="28"/>
          <w:szCs w:val="28"/>
          <w:lang w:val="uk-UA"/>
        </w:rPr>
        <w:t>Юдківська</w:t>
      </w:r>
      <w:proofErr w:type="spellEnd"/>
      <w:r w:rsidR="00971B4C" w:rsidRPr="005B78BD">
        <w:rPr>
          <w:color w:val="000000" w:themeColor="text1"/>
          <w:sz w:val="28"/>
          <w:szCs w:val="28"/>
          <w:lang w:val="uk-UA"/>
        </w:rPr>
        <w:t>.</w:t>
      </w:r>
    </w:p>
    <w:p w:rsidR="005B78BD" w:rsidRPr="00412C07" w:rsidRDefault="005B78BD"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ІІ група</w:t>
      </w:r>
    </w:p>
    <w:p w:rsidR="00A44E92" w:rsidRPr="00412C07" w:rsidRDefault="00A44E92"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 xml:space="preserve">За якими критеріями обираються судді ? </w:t>
      </w:r>
    </w:p>
    <w:p w:rsidR="00405F61" w:rsidRPr="00412C07" w:rsidRDefault="00405F61"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Яка компетенція ЄПСЛ?</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Згідно Конвенції про захист прав людини і основоположних свобод порядок обрання суддів є наступним:</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СТАТТЯ 21</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lastRenderedPageBreak/>
        <w:t>Посадові критерії</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 xml:space="preserve">Судді повинні мати високі моральні якості, а також мати кваліфікацію, необхідну для призначення на високу суддівську посаду, чи бути юристами з визнаним </w:t>
      </w:r>
      <w:r w:rsidR="00412C07">
        <w:rPr>
          <w:color w:val="000000" w:themeColor="text1"/>
          <w:sz w:val="28"/>
          <w:szCs w:val="28"/>
          <w:lang w:val="uk-UA"/>
        </w:rPr>
        <w:t xml:space="preserve">рівнем компетентності. </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СТАТТЯ 22</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Вибори суддів</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Судді обираються Парламентською Асамблеєю від кожної Високої Договірної Сторони більшістю поданих голосів за списком з трьох кандидатів, запропонованих відповідною Високою</w:t>
      </w:r>
      <w:r>
        <w:rPr>
          <w:color w:val="000000" w:themeColor="text1"/>
          <w:sz w:val="28"/>
          <w:szCs w:val="28"/>
          <w:lang w:val="uk-UA"/>
        </w:rPr>
        <w:t xml:space="preserve"> Договірною Стороною. </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СТАТТЯ 23</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 xml:space="preserve">Строк повноважень </w:t>
      </w:r>
      <w:r>
        <w:rPr>
          <w:color w:val="000000" w:themeColor="text1"/>
          <w:sz w:val="28"/>
          <w:szCs w:val="28"/>
          <w:lang w:val="uk-UA"/>
        </w:rPr>
        <w:t>і звільнення з посади</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 xml:space="preserve">1. Судді обираються строком на дев’ять років. Вони не можуть бути переобрані. </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 xml:space="preserve">2. Строк повноважень суддів спливає, коли вони досягають 70-річного віку. </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 xml:space="preserve">3. Судді обіймають посаду доти, доки їх не замінять. Проте вони продовжують вести ті справи, які вже є в їхньому провадженні. </w:t>
      </w:r>
    </w:p>
    <w:p w:rsidR="00A44E92" w:rsidRPr="00A44E92" w:rsidRDefault="00A44E92" w:rsidP="00DF1B0B">
      <w:pPr>
        <w:pStyle w:val="a3"/>
        <w:spacing w:before="120" w:beforeAutospacing="0" w:after="120" w:afterAutospacing="0" w:line="360" w:lineRule="auto"/>
        <w:jc w:val="both"/>
        <w:rPr>
          <w:color w:val="000000" w:themeColor="text1"/>
          <w:sz w:val="28"/>
          <w:szCs w:val="28"/>
          <w:lang w:val="uk-UA"/>
        </w:rPr>
      </w:pPr>
      <w:r w:rsidRPr="00A44E92">
        <w:rPr>
          <w:color w:val="000000" w:themeColor="text1"/>
          <w:sz w:val="28"/>
          <w:szCs w:val="28"/>
          <w:lang w:val="uk-UA"/>
        </w:rPr>
        <w:t>4. Жодний суддя не може бути звільнений з посади, якщо тільки інші судді більшістю у дві третини голосів не ухвалять рішення про його невідповідність установленим вимогам.</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Суд може розглядати лише ті заяви, в яких йдеться про порушення гарантованих Конвенцією та протоколами до неї прав – одного або кількох  державами – сторонами Конвенції.  Ви можете звернутися до Суду лише зі скаргами, предмет яких перебуває у сфері відповідальності суб’єкта владних повноважень (наприклад: парламенту, суду, прокуратури тощо) однієї з цих держав. Суд не розглядає заяви, спрямовані проти приватних осіб або недержавних інституцій. </w:t>
      </w:r>
    </w:p>
    <w:p w:rsid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lastRenderedPageBreak/>
        <w:t xml:space="preserve"> Суд приймає заяви до розгляду лише після того, як були використані усі внутрішні засоби юридичного захисту, і лише протягом шести місяців з дати винесення остаточного рішення, тобто пройдено всі судові установи у власній країні (апеляція, касація).  Суд не розглядає заяву, яка не відповідає ц</w:t>
      </w:r>
      <w:r>
        <w:rPr>
          <w:color w:val="000000" w:themeColor="text1"/>
          <w:sz w:val="28"/>
          <w:szCs w:val="28"/>
          <w:lang w:val="uk-UA"/>
        </w:rPr>
        <w:t xml:space="preserve">им умовам прийнятності.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Суд не виконує роль національного суду ї не є вищою інстанцією відносно національних судів.</w:t>
      </w:r>
    </w:p>
    <w:p w:rsid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Він не може скасовувати чи змінювати рішення національних судів.</w:t>
      </w:r>
    </w:p>
    <w:p w:rsidR="00DD61B9" w:rsidRPr="005B78BD" w:rsidRDefault="005B78BD" w:rsidP="00DF1B0B">
      <w:pPr>
        <w:pStyle w:val="rvps7"/>
        <w:shd w:val="clear" w:color="auto" w:fill="FFFFFF"/>
        <w:spacing w:before="120" w:beforeAutospacing="0" w:after="120" w:afterAutospacing="0" w:line="360" w:lineRule="auto"/>
        <w:ind w:right="502"/>
        <w:jc w:val="both"/>
        <w:textAlignment w:val="baseline"/>
        <w:rPr>
          <w:rStyle w:val="rvts9"/>
          <w:bCs/>
          <w:color w:val="000000"/>
          <w:sz w:val="28"/>
          <w:szCs w:val="28"/>
          <w:bdr w:val="none" w:sz="0" w:space="0" w:color="auto" w:frame="1"/>
          <w:lang w:val="uk-UA"/>
        </w:rPr>
      </w:pPr>
      <w:r w:rsidRPr="005B78BD">
        <w:rPr>
          <w:rStyle w:val="rvts9"/>
          <w:bCs/>
          <w:color w:val="000000"/>
          <w:sz w:val="28"/>
          <w:szCs w:val="28"/>
          <w:bdr w:val="none" w:sz="0" w:space="0" w:color="auto" w:frame="1"/>
          <w:lang w:val="uk-UA"/>
        </w:rPr>
        <w:t>Умови звернення до ЄСПЛ:</w:t>
      </w:r>
    </w:p>
    <w:p w:rsidR="00DD61B9" w:rsidRPr="00DD61B9" w:rsidRDefault="00DD61B9" w:rsidP="00DF1B0B">
      <w:pPr>
        <w:pStyle w:val="rvps7"/>
        <w:numPr>
          <w:ilvl w:val="0"/>
          <w:numId w:val="3"/>
        </w:numPr>
        <w:shd w:val="clear" w:color="auto" w:fill="FFFFFF"/>
        <w:spacing w:before="120" w:beforeAutospacing="0" w:after="120" w:afterAutospacing="0" w:line="360" w:lineRule="auto"/>
        <w:ind w:right="502"/>
        <w:jc w:val="both"/>
        <w:textAlignment w:val="baseline"/>
        <w:rPr>
          <w:color w:val="000000"/>
          <w:sz w:val="28"/>
          <w:szCs w:val="28"/>
          <w:lang w:val="uk-UA"/>
        </w:rPr>
      </w:pPr>
      <w:r w:rsidRPr="00DD61B9">
        <w:rPr>
          <w:rStyle w:val="rvts9"/>
          <w:bCs/>
          <w:color w:val="000000"/>
          <w:sz w:val="28"/>
          <w:szCs w:val="28"/>
          <w:bdr w:val="none" w:sz="0" w:space="0" w:color="auto" w:frame="1"/>
          <w:lang w:val="uk-UA"/>
        </w:rPr>
        <w:t>Особа може зве</w:t>
      </w:r>
      <w:r w:rsidR="004123DC">
        <w:rPr>
          <w:rStyle w:val="rvts9"/>
          <w:bCs/>
          <w:color w:val="000000"/>
          <w:sz w:val="28"/>
          <w:szCs w:val="28"/>
          <w:bdr w:val="none" w:sz="0" w:space="0" w:color="auto" w:frame="1"/>
          <w:lang w:val="uk-UA"/>
        </w:rPr>
        <w:t>рнутися до ЄСПЛ лише після того</w:t>
      </w:r>
      <w:r w:rsidRPr="00DD61B9">
        <w:rPr>
          <w:rStyle w:val="rvts9"/>
          <w:bCs/>
          <w:color w:val="000000"/>
          <w:sz w:val="28"/>
          <w:szCs w:val="28"/>
          <w:bdr w:val="none" w:sz="0" w:space="0" w:color="auto" w:frame="1"/>
          <w:lang w:val="uk-UA"/>
        </w:rPr>
        <w:t>, як вичерпано</w:t>
      </w:r>
      <w:r w:rsidRPr="00DD61B9">
        <w:rPr>
          <w:color w:val="000000"/>
          <w:sz w:val="28"/>
          <w:szCs w:val="28"/>
          <w:lang w:val="uk-UA"/>
        </w:rPr>
        <w:t xml:space="preserve"> всі національні засоби юридичного захисту, згідно із загальновизнаними принципами міжнародного права</w:t>
      </w:r>
      <w:r w:rsidR="00062E28">
        <w:rPr>
          <w:color w:val="000000"/>
          <w:sz w:val="28"/>
          <w:szCs w:val="28"/>
          <w:lang w:val="uk-UA"/>
        </w:rPr>
        <w:t>.</w:t>
      </w:r>
      <w:r w:rsidRPr="00DD61B9">
        <w:rPr>
          <w:color w:val="000000"/>
          <w:sz w:val="28"/>
          <w:szCs w:val="28"/>
          <w:lang w:val="uk-UA"/>
        </w:rPr>
        <w:t xml:space="preserve"> (ст.35)</w:t>
      </w:r>
    </w:p>
    <w:p w:rsidR="00DD61B9" w:rsidRPr="00DD61B9" w:rsidRDefault="00DD61B9" w:rsidP="00DF1B0B">
      <w:pPr>
        <w:pStyle w:val="rvps2"/>
        <w:numPr>
          <w:ilvl w:val="0"/>
          <w:numId w:val="3"/>
        </w:numPr>
        <w:shd w:val="clear" w:color="auto" w:fill="FFFFFF"/>
        <w:spacing w:before="120" w:beforeAutospacing="0" w:after="120" w:afterAutospacing="0" w:line="360" w:lineRule="auto"/>
        <w:jc w:val="both"/>
        <w:textAlignment w:val="baseline"/>
        <w:rPr>
          <w:color w:val="000000"/>
          <w:sz w:val="28"/>
          <w:szCs w:val="28"/>
          <w:lang w:val="uk-UA"/>
        </w:rPr>
      </w:pPr>
      <w:bookmarkStart w:id="0" w:name="n153"/>
      <w:bookmarkEnd w:id="0"/>
      <w:r w:rsidRPr="00DD61B9">
        <w:rPr>
          <w:color w:val="000000"/>
          <w:sz w:val="28"/>
          <w:szCs w:val="28"/>
          <w:lang w:val="uk-UA"/>
        </w:rPr>
        <w:t>Заяву до ЄСПЛ можна подати протягом шести місяців з дня ухвалення остаточного рішення національного суду.( ст. 35)</w:t>
      </w:r>
    </w:p>
    <w:p w:rsidR="00DD61B9" w:rsidRDefault="00DD61B9" w:rsidP="00DF1B0B">
      <w:pPr>
        <w:pStyle w:val="rvps2"/>
        <w:numPr>
          <w:ilvl w:val="0"/>
          <w:numId w:val="3"/>
        </w:numPr>
        <w:shd w:val="clear" w:color="auto" w:fill="FFFFFF"/>
        <w:spacing w:before="120" w:beforeAutospacing="0" w:after="120" w:afterAutospacing="0" w:line="360" w:lineRule="auto"/>
        <w:jc w:val="both"/>
        <w:textAlignment w:val="baseline"/>
        <w:rPr>
          <w:color w:val="000000"/>
          <w:sz w:val="28"/>
          <w:szCs w:val="28"/>
          <w:lang w:val="uk-UA"/>
        </w:rPr>
      </w:pPr>
      <w:r w:rsidRPr="00DD61B9">
        <w:rPr>
          <w:color w:val="000000"/>
          <w:sz w:val="28"/>
          <w:szCs w:val="28"/>
          <w:lang w:val="uk-UA"/>
        </w:rPr>
        <w:t>Якщо ж національний суд зволікає з розглядом справи, тоді право на звернення зберігається протягом усього часу зволікання, аж до вирішення українським судом.</w:t>
      </w:r>
    </w:p>
    <w:p w:rsidR="00DC623F" w:rsidRPr="00412C07" w:rsidRDefault="00361C57"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 xml:space="preserve">                                                      </w:t>
      </w:r>
      <w:r w:rsidR="005B78BD" w:rsidRPr="00412C07">
        <w:rPr>
          <w:i/>
          <w:color w:val="000000" w:themeColor="text1"/>
          <w:sz w:val="28"/>
          <w:szCs w:val="28"/>
          <w:lang w:val="uk-UA"/>
        </w:rPr>
        <w:t xml:space="preserve">ІІІ </w:t>
      </w:r>
      <w:r w:rsidR="00DC623F" w:rsidRPr="00412C07">
        <w:rPr>
          <w:i/>
          <w:color w:val="000000" w:themeColor="text1"/>
          <w:sz w:val="28"/>
          <w:szCs w:val="28"/>
          <w:lang w:val="uk-UA"/>
        </w:rPr>
        <w:t>група</w:t>
      </w:r>
    </w:p>
    <w:p w:rsidR="005B78BD" w:rsidRPr="00412C07" w:rsidRDefault="005B78BD" w:rsidP="00DF1B0B">
      <w:pPr>
        <w:pStyle w:val="a3"/>
        <w:spacing w:before="120" w:beforeAutospacing="0" w:after="120" w:afterAutospacing="0" w:line="360" w:lineRule="auto"/>
        <w:jc w:val="both"/>
        <w:rPr>
          <w:i/>
          <w:color w:val="000000" w:themeColor="text1"/>
          <w:sz w:val="28"/>
          <w:szCs w:val="28"/>
          <w:lang w:val="uk-UA"/>
        </w:rPr>
      </w:pPr>
      <w:r w:rsidRPr="00412C07">
        <w:rPr>
          <w:i/>
          <w:color w:val="000000" w:themeColor="text1"/>
          <w:sz w:val="28"/>
          <w:szCs w:val="28"/>
          <w:lang w:val="uk-UA"/>
        </w:rPr>
        <w:t>Процедура подання заяви (позову) до Суду</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Офіційними мовами Суду є англійська та французька, але за бажанням Ви можете звертатися до Секретаріату Суду офіційною мовою однієї з держав, що ратифікували Конвенцію Суд приймає лише ті заяви, які надіслані поштою (а не по телефону). Якщо Ви відсилаєте свою заяву електронною поштою або факсом, Вам обов’язково потрібно продублювати її звичайною поштою. Листи і документи, які надсилаються до Суду, не слід прошивати </w:t>
      </w:r>
      <w:proofErr w:type="spellStart"/>
      <w:r w:rsidRPr="005B78BD">
        <w:rPr>
          <w:color w:val="000000" w:themeColor="text1"/>
          <w:sz w:val="28"/>
          <w:szCs w:val="28"/>
          <w:lang w:val="uk-UA"/>
        </w:rPr>
        <w:t>степлером</w:t>
      </w:r>
      <w:proofErr w:type="spellEnd"/>
      <w:r w:rsidRPr="005B78BD">
        <w:rPr>
          <w:color w:val="000000" w:themeColor="text1"/>
          <w:sz w:val="28"/>
          <w:szCs w:val="28"/>
          <w:lang w:val="uk-UA"/>
        </w:rPr>
        <w:t>, склеювати чи скріплювати іншим чином. Усі сторінки повинні бути посл</w:t>
      </w:r>
      <w:r>
        <w:rPr>
          <w:color w:val="000000" w:themeColor="text1"/>
          <w:sz w:val="28"/>
          <w:szCs w:val="28"/>
          <w:lang w:val="uk-UA"/>
        </w:rPr>
        <w:t xml:space="preserve">ідовно пронумеровані.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lastRenderedPageBreak/>
        <w:t xml:space="preserve"> В заяві необхідно: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а) навести стислий виклад фактів, щодо яких Ви скаржитися, та суть Ваших скарг;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б) зазначити права, гарантовані Конвенцією або протоколами до неї, які, на Вашу думку, були порушені;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в) назвати національні засоби юридичного захисту, якими Ви скористалися;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г) навести перелік рішень судів (або інших державних органів) у справі, із зазначенням дати кожного рішення та органу, який його виніс, а також коротку інформацію про зміст цього рішення. До листа необхідно додати копії самих рішень (Суд не повертає надіслані йому документи, тому необхідно надсилати виключно копії, а не оригінали). </w:t>
      </w:r>
    </w:p>
    <w:p w:rsidR="005B78BD" w:rsidRPr="005B78BD" w:rsidRDefault="005B78BD" w:rsidP="00DF1B0B">
      <w:pPr>
        <w:pStyle w:val="a3"/>
        <w:spacing w:before="120" w:beforeAutospacing="0" w:after="120" w:afterAutospacing="0" w:line="360" w:lineRule="auto"/>
        <w:jc w:val="both"/>
        <w:rPr>
          <w:b/>
          <w:color w:val="000000" w:themeColor="text1"/>
          <w:sz w:val="28"/>
          <w:szCs w:val="28"/>
          <w:lang w:val="uk-UA"/>
        </w:rPr>
      </w:pPr>
      <w:r w:rsidRPr="005B78BD">
        <w:rPr>
          <w:color w:val="000000" w:themeColor="text1"/>
          <w:sz w:val="28"/>
          <w:szCs w:val="28"/>
          <w:lang w:val="uk-UA"/>
        </w:rPr>
        <w:t xml:space="preserve"> Регламент Суду вимагає, щоб заява була підписана Вами як заявником, або вашим представником.</w:t>
      </w:r>
      <w:r>
        <w:rPr>
          <w:b/>
          <w:color w:val="000000" w:themeColor="text1"/>
          <w:sz w:val="28"/>
          <w:szCs w:val="28"/>
          <w:lang w:val="uk-UA"/>
        </w:rPr>
        <w:t xml:space="preserve">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Після отрима</w:t>
      </w:r>
      <w:r w:rsidR="006B0ECD">
        <w:rPr>
          <w:color w:val="000000" w:themeColor="text1"/>
          <w:sz w:val="28"/>
          <w:szCs w:val="28"/>
          <w:lang w:val="uk-UA"/>
        </w:rPr>
        <w:t>ння від позивача</w:t>
      </w:r>
      <w:r w:rsidRPr="005B78BD">
        <w:rPr>
          <w:color w:val="000000" w:themeColor="text1"/>
          <w:sz w:val="28"/>
          <w:szCs w:val="28"/>
          <w:lang w:val="uk-UA"/>
        </w:rPr>
        <w:t xml:space="preserve"> першого листа або формуляру заяви Секретаріат Суду надсилає відповідь з повідомленням про те, що за Вашим іменем було відкрито справу, номер якої потрібно зазначати в усіх наступних листах до Суду. Надалі до Вас можуть звернутися за додатковою інформацією, документами чи роз’ясненнями, пов’язаними із заявою.</w:t>
      </w:r>
    </w:p>
    <w:p w:rsidR="005B78BD" w:rsidRPr="005B78BD" w:rsidRDefault="006B0ECD" w:rsidP="00DF1B0B">
      <w:pPr>
        <w:pStyle w:val="a3"/>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Позивач має</w:t>
      </w:r>
      <w:r w:rsidR="005B78BD" w:rsidRPr="005B78BD">
        <w:rPr>
          <w:color w:val="000000" w:themeColor="text1"/>
          <w:sz w:val="28"/>
          <w:szCs w:val="28"/>
          <w:lang w:val="uk-UA"/>
        </w:rPr>
        <w:t xml:space="preserve"> своєчасно і сумлінно відповідати на листи Секретаріату Суду. Будь-яка затримка з відповіддю може розцінюватися як те, що Ви не зацікавлені у продовженні провадження в Суді, і розгляд заяви, відповідно, припиняється.</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Немає необхідності бути особисто присутнім у Суді для усного викладення обставин справи.  Процедура розгляду справ Судом є </w:t>
      </w:r>
      <w:r w:rsidR="006B0ECD">
        <w:rPr>
          <w:color w:val="000000" w:themeColor="text1"/>
          <w:sz w:val="28"/>
          <w:szCs w:val="28"/>
          <w:lang w:val="uk-UA"/>
        </w:rPr>
        <w:t xml:space="preserve">письмовою, що не потребує </w:t>
      </w:r>
      <w:r w:rsidRPr="005B78BD">
        <w:rPr>
          <w:color w:val="000000" w:themeColor="text1"/>
          <w:sz w:val="28"/>
          <w:szCs w:val="28"/>
          <w:lang w:val="uk-UA"/>
        </w:rPr>
        <w:t>ос</w:t>
      </w:r>
      <w:r w:rsidR="006B0ECD">
        <w:rPr>
          <w:color w:val="000000" w:themeColor="text1"/>
          <w:sz w:val="28"/>
          <w:szCs w:val="28"/>
          <w:lang w:val="uk-UA"/>
        </w:rPr>
        <w:t xml:space="preserve">обистої присутності у Суді. Позивача </w:t>
      </w:r>
      <w:r w:rsidRPr="005B78BD">
        <w:rPr>
          <w:color w:val="000000" w:themeColor="text1"/>
          <w:sz w:val="28"/>
          <w:szCs w:val="28"/>
          <w:lang w:val="uk-UA"/>
        </w:rPr>
        <w:t xml:space="preserve">обов’язково буде поінформовано про будь-яке рішення, винесене </w:t>
      </w:r>
      <w:r w:rsidR="006B0ECD">
        <w:rPr>
          <w:color w:val="000000" w:themeColor="text1"/>
          <w:sz w:val="28"/>
          <w:szCs w:val="28"/>
          <w:lang w:val="uk-UA"/>
        </w:rPr>
        <w:t xml:space="preserve">Судом у </w:t>
      </w:r>
      <w:r w:rsidRPr="005B78BD">
        <w:rPr>
          <w:color w:val="000000" w:themeColor="text1"/>
          <w:sz w:val="28"/>
          <w:szCs w:val="28"/>
          <w:lang w:val="uk-UA"/>
        </w:rPr>
        <w:t xml:space="preserve">справі.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t xml:space="preserve">Європейський суд взагалі не обмежений термінами. Весь час провадження в Європейському суді може тривати від трьох до восьми років. </w:t>
      </w:r>
    </w:p>
    <w:p w:rsidR="005B78BD" w:rsidRPr="005B78BD" w:rsidRDefault="005B78BD" w:rsidP="00DF1B0B">
      <w:pPr>
        <w:pStyle w:val="a3"/>
        <w:spacing w:before="120" w:beforeAutospacing="0" w:after="120" w:afterAutospacing="0" w:line="360" w:lineRule="auto"/>
        <w:jc w:val="both"/>
        <w:rPr>
          <w:color w:val="000000" w:themeColor="text1"/>
          <w:sz w:val="28"/>
          <w:szCs w:val="28"/>
          <w:lang w:val="uk-UA"/>
        </w:rPr>
      </w:pPr>
      <w:r w:rsidRPr="005B78BD">
        <w:rPr>
          <w:color w:val="000000" w:themeColor="text1"/>
          <w:sz w:val="28"/>
          <w:szCs w:val="28"/>
          <w:lang w:val="uk-UA"/>
        </w:rPr>
        <w:lastRenderedPageBreak/>
        <w:t>Процедура розгляду справи безкоштовна</w:t>
      </w:r>
      <w:r>
        <w:rPr>
          <w:color w:val="000000" w:themeColor="text1"/>
          <w:sz w:val="28"/>
          <w:szCs w:val="28"/>
          <w:lang w:val="uk-UA"/>
        </w:rPr>
        <w:t>.</w:t>
      </w:r>
    </w:p>
    <w:p w:rsidR="005F15FC" w:rsidRPr="005D4354" w:rsidRDefault="005F15FC" w:rsidP="00DF1B0B">
      <w:pPr>
        <w:shd w:val="clear" w:color="auto" w:fill="FFFFFF"/>
        <w:spacing w:before="120" w:after="120" w:line="360" w:lineRule="auto"/>
        <w:ind w:right="502"/>
        <w:jc w:val="both"/>
        <w:textAlignment w:val="baseline"/>
        <w:rPr>
          <w:rFonts w:ascii="Times New Roman" w:eastAsia="Times New Roman" w:hAnsi="Times New Roman" w:cs="Times New Roman"/>
          <w:b/>
          <w:i/>
          <w:color w:val="000000"/>
          <w:sz w:val="28"/>
          <w:szCs w:val="28"/>
          <w:lang w:val="uk-UA" w:eastAsia="ru-RU"/>
        </w:rPr>
      </w:pPr>
      <w:r w:rsidRPr="00412C07">
        <w:rPr>
          <w:rFonts w:ascii="Times New Roman" w:eastAsia="Times New Roman" w:hAnsi="Times New Roman" w:cs="Times New Roman"/>
          <w:bCs/>
          <w:i/>
          <w:color w:val="000000"/>
          <w:sz w:val="28"/>
          <w:szCs w:val="28"/>
          <w:lang w:val="uk-UA" w:eastAsia="ru-RU"/>
        </w:rPr>
        <w:t>Зверніть увагу!</w:t>
      </w:r>
      <w:r>
        <w:rPr>
          <w:rFonts w:ascii="Times New Roman" w:eastAsia="Times New Roman" w:hAnsi="Times New Roman" w:cs="Times New Roman"/>
          <w:bCs/>
          <w:color w:val="000000"/>
          <w:sz w:val="28"/>
          <w:szCs w:val="28"/>
          <w:lang w:val="uk-UA" w:eastAsia="ru-RU"/>
        </w:rPr>
        <w:t xml:space="preserve"> </w:t>
      </w:r>
      <w:r w:rsidR="006B0ECD">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Після реєстрації поданої до ЄСПЛ заяви справа має такий вигляд , наприклад</w:t>
      </w:r>
      <w:r w:rsidRPr="005D4354">
        <w:rPr>
          <w:rFonts w:ascii="Times New Roman" w:eastAsia="Times New Roman" w:hAnsi="Times New Roman" w:cs="Times New Roman"/>
          <w:b/>
          <w:bCs/>
          <w:i/>
          <w:color w:val="000000"/>
          <w:sz w:val="28"/>
          <w:szCs w:val="28"/>
          <w:lang w:val="uk-UA" w:eastAsia="ru-RU"/>
        </w:rPr>
        <w:t xml:space="preserve">, « </w:t>
      </w:r>
      <w:r w:rsidRPr="005D4354">
        <w:rPr>
          <w:rFonts w:ascii="Times New Roman" w:eastAsia="Times New Roman" w:hAnsi="Times New Roman" w:cs="Times New Roman"/>
          <w:bCs/>
          <w:i/>
          <w:color w:val="000000"/>
          <w:sz w:val="28"/>
          <w:szCs w:val="28"/>
          <w:lang w:val="uk-UA" w:eastAsia="ru-RU"/>
        </w:rPr>
        <w:t xml:space="preserve">Справа  Василя Самойленко </w:t>
      </w:r>
      <w:r w:rsidRPr="006B0ECD">
        <w:rPr>
          <w:rFonts w:ascii="Times New Roman" w:eastAsia="Times New Roman" w:hAnsi="Times New Roman" w:cs="Times New Roman"/>
          <w:bCs/>
          <w:i/>
          <w:color w:val="000000"/>
          <w:sz w:val="28"/>
          <w:szCs w:val="28"/>
          <w:lang w:val="uk-UA" w:eastAsia="ru-RU"/>
        </w:rPr>
        <w:t>проти України»</w:t>
      </w:r>
    </w:p>
    <w:p w:rsidR="006438E8" w:rsidRPr="00412C07" w:rsidRDefault="005E28E0" w:rsidP="00DF1B0B">
      <w:pPr>
        <w:shd w:val="clear" w:color="auto" w:fill="FFFFFF"/>
        <w:spacing w:before="120" w:after="120" w:line="360" w:lineRule="auto"/>
        <w:jc w:val="both"/>
        <w:textAlignment w:val="baseline"/>
        <w:rPr>
          <w:rFonts w:ascii="Times New Roman" w:eastAsia="Times New Roman" w:hAnsi="Times New Roman" w:cs="Times New Roman"/>
          <w:i/>
          <w:color w:val="000000"/>
          <w:sz w:val="28"/>
          <w:szCs w:val="28"/>
          <w:lang w:val="uk-UA" w:eastAsia="ru-RU"/>
        </w:rPr>
      </w:pPr>
      <w:bookmarkStart w:id="1" w:name="n152"/>
      <w:bookmarkEnd w:id="1"/>
      <w:r w:rsidRPr="00412C07">
        <w:rPr>
          <w:rFonts w:ascii="Times New Roman" w:eastAsia="Times New Roman" w:hAnsi="Times New Roman" w:cs="Times New Roman"/>
          <w:i/>
          <w:color w:val="000000"/>
          <w:sz w:val="28"/>
          <w:szCs w:val="28"/>
          <w:lang w:val="uk-UA" w:eastAsia="ru-RU"/>
        </w:rPr>
        <w:t xml:space="preserve">                                                     </w:t>
      </w:r>
      <w:r w:rsidR="00AE0730" w:rsidRPr="00412C07">
        <w:rPr>
          <w:rFonts w:ascii="Times New Roman" w:eastAsia="Times New Roman" w:hAnsi="Times New Roman" w:cs="Times New Roman"/>
          <w:i/>
          <w:color w:val="000000"/>
          <w:sz w:val="28"/>
          <w:szCs w:val="28"/>
          <w:lang w:val="en-US" w:eastAsia="ru-RU"/>
        </w:rPr>
        <w:t>IV</w:t>
      </w:r>
      <w:r w:rsidR="006438E8" w:rsidRPr="00412C07">
        <w:rPr>
          <w:rFonts w:ascii="Times New Roman" w:eastAsia="Times New Roman" w:hAnsi="Times New Roman" w:cs="Times New Roman"/>
          <w:i/>
          <w:color w:val="000000"/>
          <w:sz w:val="28"/>
          <w:szCs w:val="28"/>
          <w:lang w:val="uk-UA" w:eastAsia="ru-RU"/>
        </w:rPr>
        <w:t xml:space="preserve"> група</w:t>
      </w:r>
    </w:p>
    <w:p w:rsidR="006438E8" w:rsidRPr="00412C07" w:rsidRDefault="009C337A" w:rsidP="00DF1B0B">
      <w:pPr>
        <w:shd w:val="clear" w:color="auto" w:fill="FFFFFF"/>
        <w:spacing w:before="120" w:after="120" w:line="360" w:lineRule="auto"/>
        <w:jc w:val="both"/>
        <w:textAlignment w:val="baseline"/>
        <w:rPr>
          <w:rFonts w:ascii="Times New Roman" w:eastAsia="Times New Roman" w:hAnsi="Times New Roman" w:cs="Times New Roman"/>
          <w:i/>
          <w:color w:val="000000"/>
          <w:sz w:val="28"/>
          <w:szCs w:val="28"/>
          <w:lang w:val="uk-UA" w:eastAsia="ru-RU"/>
        </w:rPr>
      </w:pPr>
      <w:r w:rsidRPr="00412C07">
        <w:rPr>
          <w:rFonts w:ascii="Times New Roman" w:eastAsia="Times New Roman" w:hAnsi="Times New Roman" w:cs="Times New Roman"/>
          <w:i/>
          <w:color w:val="000000"/>
          <w:sz w:val="28"/>
          <w:szCs w:val="28"/>
          <w:lang w:val="uk-UA" w:eastAsia="ru-RU"/>
        </w:rPr>
        <w:t>Як виконують рішення ЄСПЛ?</w:t>
      </w:r>
      <w:r w:rsidR="006B0ECD" w:rsidRPr="00412C07">
        <w:rPr>
          <w:rFonts w:ascii="Times New Roman" w:eastAsia="Times New Roman" w:hAnsi="Times New Roman" w:cs="Times New Roman"/>
          <w:i/>
          <w:color w:val="000000"/>
          <w:sz w:val="28"/>
          <w:szCs w:val="28"/>
          <w:lang w:val="uk-UA" w:eastAsia="ru-RU"/>
        </w:rPr>
        <w:t xml:space="preserve"> </w:t>
      </w:r>
    </w:p>
    <w:p w:rsidR="009C337A" w:rsidRDefault="009C337A"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sidRPr="006438E8">
        <w:rPr>
          <w:rFonts w:ascii="Times New Roman" w:eastAsia="Times New Roman" w:hAnsi="Times New Roman" w:cs="Times New Roman"/>
          <w:color w:val="000000"/>
          <w:sz w:val="28"/>
          <w:szCs w:val="28"/>
          <w:lang w:val="uk-UA" w:eastAsia="ru-RU"/>
        </w:rPr>
        <w:t>З</w:t>
      </w:r>
      <w:r w:rsidR="00F939BA">
        <w:rPr>
          <w:rFonts w:ascii="Times New Roman" w:eastAsia="Times New Roman" w:hAnsi="Times New Roman" w:cs="Times New Roman"/>
          <w:color w:val="000000"/>
          <w:sz w:val="28"/>
          <w:szCs w:val="28"/>
          <w:lang w:val="uk-UA" w:eastAsia="ru-RU"/>
        </w:rPr>
        <w:t xml:space="preserve"> набуттям чинності рішення Суду</w:t>
      </w:r>
      <w:r w:rsidRPr="006438E8">
        <w:rPr>
          <w:rFonts w:ascii="Times New Roman" w:eastAsia="Times New Roman" w:hAnsi="Times New Roman" w:cs="Times New Roman"/>
          <w:color w:val="000000"/>
          <w:sz w:val="28"/>
          <w:szCs w:val="28"/>
          <w:lang w:val="uk-UA" w:eastAsia="ru-RU"/>
        </w:rPr>
        <w:t xml:space="preserve">, у якому було визнано порушення Україною прав особи, остання набуває статусу </w:t>
      </w:r>
      <w:r w:rsidRPr="006B0ECD">
        <w:rPr>
          <w:rFonts w:ascii="Times New Roman" w:eastAsia="Times New Roman" w:hAnsi="Times New Roman" w:cs="Times New Roman"/>
          <w:color w:val="000000"/>
          <w:sz w:val="28"/>
          <w:szCs w:val="28"/>
          <w:lang w:val="uk-UA" w:eastAsia="ru-RU"/>
        </w:rPr>
        <w:t>стягувача</w:t>
      </w:r>
      <w:r w:rsidRPr="006438E8">
        <w:rPr>
          <w:rFonts w:ascii="Times New Roman" w:eastAsia="Times New Roman" w:hAnsi="Times New Roman" w:cs="Times New Roman"/>
          <w:b/>
          <w:i/>
          <w:color w:val="000000"/>
          <w:sz w:val="28"/>
          <w:szCs w:val="28"/>
          <w:lang w:val="uk-UA" w:eastAsia="ru-RU"/>
        </w:rPr>
        <w:t xml:space="preserve"> </w:t>
      </w:r>
      <w:r w:rsidRPr="006438E8">
        <w:rPr>
          <w:rFonts w:ascii="Times New Roman" w:eastAsia="Times New Roman" w:hAnsi="Times New Roman" w:cs="Times New Roman"/>
          <w:color w:val="000000"/>
          <w:sz w:val="28"/>
          <w:szCs w:val="28"/>
          <w:lang w:val="uk-UA" w:eastAsia="ru-RU"/>
        </w:rPr>
        <w:t>і може вимагати виконання рішення. Порядок виконання рішення Суду в Україні визначається Законом України «Про виконання рішень та застосування практики Європейського суду з прав людини».</w:t>
      </w:r>
    </w:p>
    <w:p w:rsidR="006438E8" w:rsidRDefault="006438E8"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Виконання рішення може полягати у трьох формах:</w:t>
      </w:r>
    </w:p>
    <w:p w:rsidR="006438E8" w:rsidRDefault="006438E8" w:rsidP="00DF1B0B">
      <w:pPr>
        <w:pStyle w:val="a7"/>
        <w:numPr>
          <w:ilvl w:val="0"/>
          <w:numId w:val="11"/>
        </w:num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виплата</w:t>
      </w:r>
      <w:r w:rsidRPr="006438E8">
        <w:rPr>
          <w:rFonts w:ascii="Times New Roman" w:eastAsia="Times New Roman" w:hAnsi="Times New Roman" w:cs="Times New Roman"/>
          <w:color w:val="000000"/>
          <w:sz w:val="28"/>
          <w:szCs w:val="28"/>
          <w:lang w:val="uk-UA" w:eastAsia="ru-RU"/>
        </w:rPr>
        <w:t xml:space="preserve"> відшкодування( може бути присуджено або передбачено умовами дружнього регулювання)</w:t>
      </w:r>
      <w:r>
        <w:rPr>
          <w:rFonts w:ascii="Times New Roman" w:eastAsia="Times New Roman" w:hAnsi="Times New Roman" w:cs="Times New Roman"/>
          <w:color w:val="000000"/>
          <w:sz w:val="28"/>
          <w:szCs w:val="28"/>
          <w:lang w:val="uk-UA" w:eastAsia="ru-RU"/>
        </w:rPr>
        <w:t>;</w:t>
      </w:r>
    </w:p>
    <w:p w:rsidR="006438E8" w:rsidRDefault="006438E8" w:rsidP="00DF1B0B">
      <w:pPr>
        <w:pStyle w:val="a7"/>
        <w:numPr>
          <w:ilvl w:val="0"/>
          <w:numId w:val="11"/>
        </w:num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вжиття додаткових заходів індивідуального характеру з метою відновлення порушених прав;</w:t>
      </w:r>
    </w:p>
    <w:p w:rsidR="006438E8" w:rsidRDefault="006438E8" w:rsidP="00DF1B0B">
      <w:pPr>
        <w:pStyle w:val="a7"/>
        <w:numPr>
          <w:ilvl w:val="0"/>
          <w:numId w:val="11"/>
        </w:num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заходи загального характеру , спрямовані на попередження випадків аналогічних порушень в майбутньому</w:t>
      </w:r>
      <w:r w:rsidR="00F939BA">
        <w:rPr>
          <w:rFonts w:ascii="Times New Roman" w:eastAsia="Times New Roman" w:hAnsi="Times New Roman" w:cs="Times New Roman"/>
          <w:color w:val="000000"/>
          <w:sz w:val="28"/>
          <w:szCs w:val="28"/>
          <w:lang w:val="uk-UA" w:eastAsia="ru-RU"/>
        </w:rPr>
        <w:t>.</w:t>
      </w:r>
    </w:p>
    <w:p w:rsidR="006B0ECD" w:rsidRPr="006B0ECD" w:rsidRDefault="00DF1B0B"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Згідно з даними на </w:t>
      </w:r>
      <w:r w:rsidR="006B0ECD" w:rsidRPr="006B0ECD">
        <w:rPr>
          <w:rFonts w:ascii="Times New Roman" w:eastAsia="Times New Roman" w:hAnsi="Times New Roman" w:cs="Times New Roman"/>
          <w:color w:val="000000"/>
          <w:sz w:val="28"/>
          <w:szCs w:val="28"/>
          <w:lang w:val="uk-UA" w:eastAsia="ru-RU"/>
        </w:rPr>
        <w:t>кінець</w:t>
      </w:r>
      <w:r>
        <w:rPr>
          <w:rFonts w:ascii="Times New Roman" w:eastAsia="Times New Roman" w:hAnsi="Times New Roman" w:cs="Times New Roman"/>
          <w:color w:val="000000"/>
          <w:sz w:val="28"/>
          <w:szCs w:val="28"/>
          <w:lang w:val="uk-UA" w:eastAsia="ru-RU"/>
        </w:rPr>
        <w:t xml:space="preserve"> </w:t>
      </w:r>
      <w:r w:rsidR="006B0ECD" w:rsidRPr="006B0ECD">
        <w:rPr>
          <w:rFonts w:ascii="Times New Roman" w:eastAsia="Times New Roman" w:hAnsi="Times New Roman" w:cs="Times New Roman"/>
          <w:color w:val="000000"/>
          <w:sz w:val="28"/>
          <w:szCs w:val="28"/>
          <w:lang w:val="uk-UA" w:eastAsia="ru-RU"/>
        </w:rPr>
        <w:t>2013</w:t>
      </w:r>
      <w:r>
        <w:rPr>
          <w:rFonts w:ascii="Times New Roman" w:eastAsia="Times New Roman" w:hAnsi="Times New Roman" w:cs="Times New Roman"/>
          <w:color w:val="000000"/>
          <w:sz w:val="28"/>
          <w:szCs w:val="28"/>
          <w:lang w:val="uk-UA" w:eastAsia="ru-RU"/>
        </w:rPr>
        <w:t xml:space="preserve"> </w:t>
      </w:r>
      <w:r w:rsidR="006B0ECD" w:rsidRPr="006B0ECD">
        <w:rPr>
          <w:rFonts w:ascii="Times New Roman" w:eastAsia="Times New Roman" w:hAnsi="Times New Roman" w:cs="Times New Roman"/>
          <w:color w:val="000000"/>
          <w:sz w:val="28"/>
          <w:szCs w:val="28"/>
          <w:lang w:val="uk-UA" w:eastAsia="ru-RU"/>
        </w:rPr>
        <w:t>року,</w:t>
      </w:r>
      <w:r w:rsidR="006B0EC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в</w:t>
      </w:r>
      <w:r w:rsidR="006B0ECD" w:rsidRPr="006B0ECD">
        <w:rPr>
          <w:rFonts w:ascii="Times New Roman" w:eastAsia="Times New Roman" w:hAnsi="Times New Roman" w:cs="Times New Roman"/>
          <w:color w:val="000000"/>
          <w:sz w:val="28"/>
          <w:szCs w:val="28"/>
          <w:lang w:val="uk-UA" w:eastAsia="ru-RU"/>
        </w:rPr>
        <w:t>ерхню</w:t>
      </w:r>
      <w:r>
        <w:rPr>
          <w:rFonts w:ascii="Times New Roman" w:eastAsia="Times New Roman" w:hAnsi="Times New Roman" w:cs="Times New Roman"/>
          <w:color w:val="000000"/>
          <w:sz w:val="28"/>
          <w:szCs w:val="28"/>
          <w:lang w:val="uk-UA" w:eastAsia="ru-RU"/>
        </w:rPr>
        <w:t xml:space="preserve"> частину списку країн </w:t>
      </w:r>
      <w:r w:rsidR="006B0ECD" w:rsidRPr="006B0ECD">
        <w:rPr>
          <w:rFonts w:ascii="Times New Roman" w:eastAsia="Times New Roman" w:hAnsi="Times New Roman" w:cs="Times New Roman"/>
          <w:color w:val="000000"/>
          <w:sz w:val="28"/>
          <w:szCs w:val="28"/>
          <w:lang w:val="uk-UA" w:eastAsia="ru-RU"/>
        </w:rPr>
        <w:t>за</w:t>
      </w:r>
      <w:r>
        <w:rPr>
          <w:rFonts w:ascii="Times New Roman" w:eastAsia="Times New Roman" w:hAnsi="Times New Roman" w:cs="Times New Roman"/>
          <w:color w:val="000000"/>
          <w:sz w:val="28"/>
          <w:szCs w:val="28"/>
          <w:lang w:val="uk-UA" w:eastAsia="ru-RU"/>
        </w:rPr>
        <w:t xml:space="preserve">   кількістю переданих </w:t>
      </w:r>
      <w:r w:rsidR="006B0ECD" w:rsidRPr="006B0ECD">
        <w:rPr>
          <w:rFonts w:ascii="Times New Roman" w:eastAsia="Times New Roman" w:hAnsi="Times New Roman" w:cs="Times New Roman"/>
          <w:color w:val="000000"/>
          <w:sz w:val="28"/>
          <w:szCs w:val="28"/>
          <w:lang w:val="uk-UA" w:eastAsia="ru-RU"/>
        </w:rPr>
        <w:t xml:space="preserve"> суддівським</w:t>
      </w:r>
      <w:r>
        <w:rPr>
          <w:rFonts w:ascii="Times New Roman" w:eastAsia="Times New Roman" w:hAnsi="Times New Roman" w:cs="Times New Roman"/>
          <w:color w:val="000000"/>
          <w:sz w:val="28"/>
          <w:szCs w:val="28"/>
          <w:lang w:val="uk-UA" w:eastAsia="ru-RU"/>
        </w:rPr>
        <w:t xml:space="preserve">  </w:t>
      </w:r>
      <w:r w:rsidR="006B0ECD" w:rsidRPr="006B0ECD">
        <w:rPr>
          <w:rFonts w:ascii="Times New Roman" w:eastAsia="Times New Roman" w:hAnsi="Times New Roman" w:cs="Times New Roman"/>
          <w:color w:val="000000"/>
          <w:sz w:val="28"/>
          <w:szCs w:val="28"/>
          <w:lang w:val="uk-UA" w:eastAsia="ru-RU"/>
        </w:rPr>
        <w:t>складам</w:t>
      </w:r>
      <w:r>
        <w:rPr>
          <w:rFonts w:ascii="Times New Roman" w:eastAsia="Times New Roman" w:hAnsi="Times New Roman" w:cs="Times New Roman"/>
          <w:color w:val="000000"/>
          <w:sz w:val="28"/>
          <w:szCs w:val="28"/>
          <w:lang w:val="uk-UA" w:eastAsia="ru-RU"/>
        </w:rPr>
        <w:t xml:space="preserve">  скарг, які знаходяться </w:t>
      </w:r>
      <w:r w:rsidR="006B0ECD" w:rsidRPr="006B0ECD">
        <w:rPr>
          <w:rFonts w:ascii="Times New Roman" w:eastAsia="Times New Roman" w:hAnsi="Times New Roman" w:cs="Times New Roman"/>
          <w:color w:val="000000"/>
          <w:sz w:val="28"/>
          <w:szCs w:val="28"/>
          <w:lang w:val="uk-UA" w:eastAsia="ru-RU"/>
        </w:rPr>
        <w:t>на</w:t>
      </w:r>
      <w:r>
        <w:rPr>
          <w:rFonts w:ascii="Times New Roman" w:eastAsia="Times New Roman" w:hAnsi="Times New Roman" w:cs="Times New Roman"/>
          <w:color w:val="000000"/>
          <w:sz w:val="28"/>
          <w:szCs w:val="28"/>
          <w:lang w:val="uk-UA" w:eastAsia="ru-RU"/>
        </w:rPr>
        <w:t xml:space="preserve">  розгляді  </w:t>
      </w:r>
      <w:r w:rsidR="006B0ECD" w:rsidRPr="006B0ECD">
        <w:rPr>
          <w:rFonts w:ascii="Times New Roman" w:eastAsia="Times New Roman" w:hAnsi="Times New Roman" w:cs="Times New Roman"/>
          <w:color w:val="000000"/>
          <w:sz w:val="28"/>
          <w:szCs w:val="28"/>
          <w:lang w:val="uk-UA" w:eastAsia="ru-RU"/>
        </w:rPr>
        <w:t>займають:</w:t>
      </w:r>
    </w:p>
    <w:p w:rsidR="006B0ECD" w:rsidRPr="006B0ECD" w:rsidRDefault="00DF1B0B"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ab/>
        <w:t xml:space="preserve"> Росія — 16800 </w:t>
      </w:r>
      <w:r w:rsidR="006B0ECD" w:rsidRPr="006B0ECD">
        <w:rPr>
          <w:rFonts w:ascii="Times New Roman" w:eastAsia="Times New Roman" w:hAnsi="Times New Roman" w:cs="Times New Roman"/>
          <w:color w:val="000000"/>
          <w:sz w:val="28"/>
          <w:szCs w:val="28"/>
          <w:lang w:val="uk-UA" w:eastAsia="ru-RU"/>
        </w:rPr>
        <w:t>(16,8 %)</w:t>
      </w:r>
    </w:p>
    <w:p w:rsidR="006B0ECD" w:rsidRPr="006B0ECD" w:rsidRDefault="00DF1B0B"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ab/>
        <w:t>Італія — 14400 (</w:t>
      </w:r>
      <w:r w:rsidR="006B0ECD" w:rsidRPr="006B0ECD">
        <w:rPr>
          <w:rFonts w:ascii="Times New Roman" w:eastAsia="Times New Roman" w:hAnsi="Times New Roman" w:cs="Times New Roman"/>
          <w:color w:val="000000"/>
          <w:sz w:val="28"/>
          <w:szCs w:val="28"/>
          <w:lang w:val="uk-UA" w:eastAsia="ru-RU"/>
        </w:rPr>
        <w:t>14,44 %)</w:t>
      </w:r>
    </w:p>
    <w:p w:rsidR="006B0ECD" w:rsidRPr="006B0ECD" w:rsidRDefault="00DF1B0B"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ab/>
        <w:t>Україна — 13300 (</w:t>
      </w:r>
      <w:r w:rsidR="006B0ECD" w:rsidRPr="006B0ECD">
        <w:rPr>
          <w:rFonts w:ascii="Times New Roman" w:eastAsia="Times New Roman" w:hAnsi="Times New Roman" w:cs="Times New Roman"/>
          <w:color w:val="000000"/>
          <w:sz w:val="28"/>
          <w:szCs w:val="28"/>
          <w:lang w:val="uk-UA" w:eastAsia="ru-RU"/>
        </w:rPr>
        <w:t>13,33 %)</w:t>
      </w:r>
    </w:p>
    <w:p w:rsidR="006B0ECD" w:rsidRPr="006B0ECD" w:rsidRDefault="00DF1B0B"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ab/>
        <w:t>Сербія — 11250 (</w:t>
      </w:r>
      <w:r w:rsidR="006B0ECD" w:rsidRPr="006B0ECD">
        <w:rPr>
          <w:rFonts w:ascii="Times New Roman" w:eastAsia="Times New Roman" w:hAnsi="Times New Roman" w:cs="Times New Roman"/>
          <w:color w:val="000000"/>
          <w:sz w:val="28"/>
          <w:szCs w:val="28"/>
          <w:lang w:val="uk-UA" w:eastAsia="ru-RU"/>
        </w:rPr>
        <w:t>11,3 %)</w:t>
      </w:r>
    </w:p>
    <w:p w:rsidR="006B0ECD" w:rsidRPr="006B0ECD" w:rsidRDefault="00DF1B0B"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ab/>
        <w:t>Туреччина — 10950 (</w:t>
      </w:r>
      <w:r w:rsidR="006B0ECD" w:rsidRPr="006B0ECD">
        <w:rPr>
          <w:rFonts w:ascii="Times New Roman" w:eastAsia="Times New Roman" w:hAnsi="Times New Roman" w:cs="Times New Roman"/>
          <w:color w:val="000000"/>
          <w:sz w:val="28"/>
          <w:szCs w:val="28"/>
          <w:lang w:val="uk-UA" w:eastAsia="ru-RU"/>
        </w:rPr>
        <w:t>11,0 %)</w:t>
      </w:r>
    </w:p>
    <w:p w:rsidR="006B0ECD" w:rsidRPr="006B0ECD" w:rsidRDefault="00DF1B0B"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ab/>
        <w:t xml:space="preserve">Румунія — 6150 </w:t>
      </w:r>
      <w:bookmarkStart w:id="2" w:name="_GoBack"/>
      <w:bookmarkEnd w:id="2"/>
      <w:r>
        <w:rPr>
          <w:rFonts w:ascii="Times New Roman" w:eastAsia="Times New Roman" w:hAnsi="Times New Roman" w:cs="Times New Roman"/>
          <w:color w:val="000000"/>
          <w:sz w:val="28"/>
          <w:szCs w:val="28"/>
          <w:lang w:val="uk-UA" w:eastAsia="ru-RU"/>
        </w:rPr>
        <w:t>(6,2 %)</w:t>
      </w:r>
      <w:r w:rsidR="006B0ECD" w:rsidRPr="006B0ECD">
        <w:rPr>
          <w:rFonts w:ascii="Times New Roman" w:eastAsia="Times New Roman" w:hAnsi="Times New Roman" w:cs="Times New Roman"/>
          <w:color w:val="000000"/>
          <w:sz w:val="28"/>
          <w:szCs w:val="28"/>
          <w:lang w:val="uk-UA" w:eastAsia="ru-RU"/>
        </w:rPr>
        <w:t xml:space="preserve"> (слайд 15)</w:t>
      </w:r>
    </w:p>
    <w:p w:rsidR="006B0ECD" w:rsidRDefault="006B0ECD"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sidRPr="006B0ECD">
        <w:rPr>
          <w:rFonts w:ascii="Times New Roman" w:eastAsia="Times New Roman" w:hAnsi="Times New Roman" w:cs="Times New Roman"/>
          <w:color w:val="000000"/>
          <w:sz w:val="28"/>
          <w:szCs w:val="28"/>
          <w:lang w:val="uk-UA" w:eastAsia="ru-RU"/>
        </w:rPr>
        <w:lastRenderedPageBreak/>
        <w:t>З моменту набуття чинності для нашої держави Конвенції про захист прав і основних свобод людини до Європейського суду з прав людини зі скаргами на порушення в Україні прав, гарантованих Конвенцією, звернуло</w:t>
      </w:r>
      <w:r>
        <w:rPr>
          <w:rFonts w:ascii="Times New Roman" w:eastAsia="Times New Roman" w:hAnsi="Times New Roman" w:cs="Times New Roman"/>
          <w:color w:val="000000"/>
          <w:sz w:val="28"/>
          <w:szCs w:val="28"/>
          <w:lang w:val="uk-UA" w:eastAsia="ru-RU"/>
        </w:rPr>
        <w:t xml:space="preserve">сь близько 3500 осіб. </w:t>
      </w:r>
    </w:p>
    <w:p w:rsidR="006B0ECD" w:rsidRPr="00412C07" w:rsidRDefault="006B0ECD" w:rsidP="00DF1B0B">
      <w:pPr>
        <w:shd w:val="clear" w:color="auto" w:fill="FFFFFF"/>
        <w:spacing w:before="120" w:after="120" w:line="360" w:lineRule="auto"/>
        <w:jc w:val="both"/>
        <w:textAlignment w:val="baseline"/>
        <w:rPr>
          <w:rFonts w:ascii="Times New Roman" w:eastAsia="Times New Roman" w:hAnsi="Times New Roman" w:cs="Times New Roman"/>
          <w:i/>
          <w:color w:val="000000"/>
          <w:sz w:val="28"/>
          <w:szCs w:val="28"/>
          <w:lang w:val="uk-UA" w:eastAsia="ru-RU"/>
        </w:rPr>
      </w:pPr>
      <w:r w:rsidRPr="00412C07">
        <w:rPr>
          <w:rFonts w:ascii="Times New Roman" w:eastAsia="Times New Roman" w:hAnsi="Times New Roman" w:cs="Times New Roman"/>
          <w:i/>
          <w:color w:val="000000"/>
          <w:sz w:val="28"/>
          <w:szCs w:val="28"/>
          <w:lang w:val="en-US" w:eastAsia="ru-RU"/>
        </w:rPr>
        <w:t>V</w:t>
      </w:r>
      <w:r w:rsidRPr="00412C07">
        <w:rPr>
          <w:rFonts w:ascii="Times New Roman" w:eastAsia="Times New Roman" w:hAnsi="Times New Roman" w:cs="Times New Roman"/>
          <w:i/>
          <w:color w:val="000000"/>
          <w:sz w:val="28"/>
          <w:szCs w:val="28"/>
          <w:lang w:val="uk-UA" w:eastAsia="ru-RU"/>
        </w:rPr>
        <w:t xml:space="preserve"> група</w:t>
      </w:r>
    </w:p>
    <w:p w:rsidR="006B0ECD" w:rsidRPr="00412C07" w:rsidRDefault="006B0ECD" w:rsidP="00DF1B0B">
      <w:pPr>
        <w:shd w:val="clear" w:color="auto" w:fill="FFFFFF"/>
        <w:spacing w:before="120" w:after="120" w:line="360" w:lineRule="auto"/>
        <w:jc w:val="both"/>
        <w:textAlignment w:val="baseline"/>
        <w:rPr>
          <w:rFonts w:ascii="Times New Roman" w:eastAsia="Times New Roman" w:hAnsi="Times New Roman" w:cs="Times New Roman"/>
          <w:i/>
          <w:color w:val="000000"/>
          <w:sz w:val="28"/>
          <w:szCs w:val="28"/>
          <w:lang w:val="uk-UA" w:eastAsia="ru-RU"/>
        </w:rPr>
      </w:pPr>
      <w:r w:rsidRPr="00412C07">
        <w:rPr>
          <w:rFonts w:ascii="Times New Roman" w:eastAsia="Times New Roman" w:hAnsi="Times New Roman" w:cs="Times New Roman"/>
          <w:i/>
          <w:color w:val="000000"/>
          <w:sz w:val="28"/>
          <w:szCs w:val="28"/>
          <w:lang w:val="uk-UA" w:eastAsia="ru-RU"/>
        </w:rPr>
        <w:t>Перелік можливих запитань</w:t>
      </w:r>
    </w:p>
    <w:p w:rsidR="006B0ECD" w:rsidRDefault="00A44E92" w:rsidP="00DF1B0B">
      <w:pPr>
        <w:pStyle w:val="a7"/>
        <w:numPr>
          <w:ilvl w:val="0"/>
          <w:numId w:val="13"/>
        </w:numPr>
        <w:shd w:val="clear" w:color="auto" w:fill="FFFFFF"/>
        <w:tabs>
          <w:tab w:val="left" w:pos="709"/>
        </w:tabs>
        <w:spacing w:before="120" w:after="120" w:line="360" w:lineRule="auto"/>
        <w:ind w:left="426" w:hanging="426"/>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Газета</w:t>
      </w:r>
      <w:r w:rsidRPr="00A44E92">
        <w:rPr>
          <w:rFonts w:ascii="Times New Roman" w:eastAsia="Times New Roman" w:hAnsi="Times New Roman" w:cs="Times New Roman"/>
          <w:color w:val="000000"/>
          <w:sz w:val="28"/>
          <w:szCs w:val="28"/>
          <w:lang w:val="uk-UA" w:eastAsia="ru-RU"/>
        </w:rPr>
        <w:t xml:space="preserve"> «Львівські вісті». Скажіть будь ласка, що стало підставою для виникнення Європейського Суду з прав людини?</w:t>
      </w:r>
    </w:p>
    <w:p w:rsidR="00A44E92" w:rsidRDefault="00A44E92" w:rsidP="00DF1B0B">
      <w:pPr>
        <w:pStyle w:val="a7"/>
        <w:numPr>
          <w:ilvl w:val="0"/>
          <w:numId w:val="13"/>
        </w:numPr>
        <w:shd w:val="clear" w:color="auto" w:fill="FFFFFF"/>
        <w:tabs>
          <w:tab w:val="left" w:pos="426"/>
        </w:tabs>
        <w:spacing w:before="120" w:after="120" w:line="360" w:lineRule="auto"/>
        <w:ind w:left="142" w:hanging="142"/>
        <w:jc w:val="both"/>
        <w:textAlignment w:val="baseline"/>
        <w:rPr>
          <w:rFonts w:ascii="Times New Roman" w:eastAsia="Times New Roman" w:hAnsi="Times New Roman" w:cs="Times New Roman"/>
          <w:color w:val="000000"/>
          <w:sz w:val="28"/>
          <w:szCs w:val="28"/>
          <w:lang w:val="uk-UA" w:eastAsia="ru-RU"/>
        </w:rPr>
      </w:pPr>
      <w:r w:rsidRPr="00A44E92">
        <w:rPr>
          <w:rFonts w:ascii="Times New Roman" w:eastAsia="Times New Roman" w:hAnsi="Times New Roman" w:cs="Times New Roman"/>
          <w:color w:val="000000"/>
          <w:sz w:val="28"/>
          <w:szCs w:val="28"/>
          <w:lang w:val="uk-UA" w:eastAsia="ru-RU"/>
        </w:rPr>
        <w:t>Кореспондент журналу «Держава і право». Чи можете коротко схарактеризувати зміст Конвенції про захист прав людини і основоположних свобод?</w:t>
      </w:r>
    </w:p>
    <w:p w:rsidR="00A44E92" w:rsidRDefault="00A44E92" w:rsidP="00DF1B0B">
      <w:pPr>
        <w:pStyle w:val="a7"/>
        <w:numPr>
          <w:ilvl w:val="0"/>
          <w:numId w:val="13"/>
        </w:numPr>
        <w:shd w:val="clear" w:color="auto" w:fill="FFFFFF"/>
        <w:spacing w:before="120" w:after="120" w:line="360" w:lineRule="auto"/>
        <w:ind w:left="426" w:hanging="426"/>
        <w:jc w:val="both"/>
        <w:textAlignment w:val="baseline"/>
        <w:rPr>
          <w:rFonts w:ascii="Times New Roman" w:eastAsia="Times New Roman" w:hAnsi="Times New Roman" w:cs="Times New Roman"/>
          <w:color w:val="000000"/>
          <w:sz w:val="28"/>
          <w:szCs w:val="28"/>
          <w:lang w:val="uk-UA" w:eastAsia="ru-RU"/>
        </w:rPr>
      </w:pPr>
      <w:r w:rsidRPr="00A44E92">
        <w:rPr>
          <w:rFonts w:ascii="Times New Roman" w:eastAsia="Times New Roman" w:hAnsi="Times New Roman" w:cs="Times New Roman"/>
          <w:color w:val="000000"/>
          <w:sz w:val="28"/>
          <w:szCs w:val="28"/>
          <w:lang w:val="uk-UA" w:eastAsia="ru-RU"/>
        </w:rPr>
        <w:t>Газета «Юридичний вісник України».  Мене цікавить відповідь на питання за якими критеріями обираються судді (країна, вік, кваліфікація)?</w:t>
      </w:r>
    </w:p>
    <w:p w:rsidR="00A44E92" w:rsidRDefault="00A44E92" w:rsidP="00DF1B0B">
      <w:pPr>
        <w:pStyle w:val="a7"/>
        <w:numPr>
          <w:ilvl w:val="0"/>
          <w:numId w:val="13"/>
        </w:numPr>
        <w:shd w:val="clear" w:color="auto" w:fill="FFFFFF"/>
        <w:spacing w:before="120" w:after="120" w:line="360" w:lineRule="auto"/>
        <w:ind w:left="426" w:hanging="426"/>
        <w:jc w:val="both"/>
        <w:textAlignment w:val="baseline"/>
        <w:rPr>
          <w:rFonts w:ascii="Times New Roman" w:eastAsia="Times New Roman" w:hAnsi="Times New Roman" w:cs="Times New Roman"/>
          <w:color w:val="000000"/>
          <w:sz w:val="28"/>
          <w:szCs w:val="28"/>
          <w:lang w:val="uk-UA" w:eastAsia="ru-RU"/>
        </w:rPr>
      </w:pPr>
      <w:r w:rsidRPr="00A44E92">
        <w:rPr>
          <w:rFonts w:ascii="Times New Roman" w:eastAsia="Times New Roman" w:hAnsi="Times New Roman" w:cs="Times New Roman"/>
          <w:color w:val="000000"/>
          <w:sz w:val="28"/>
          <w:szCs w:val="28"/>
          <w:lang w:val="uk-UA" w:eastAsia="ru-RU"/>
        </w:rPr>
        <w:t>Газета «Львівські вісті». Окресліть, будь ласка,  які саме справи розглядає Суд?</w:t>
      </w:r>
    </w:p>
    <w:p w:rsidR="00A44E92" w:rsidRDefault="00A44E92" w:rsidP="00DF1B0B">
      <w:pPr>
        <w:pStyle w:val="a7"/>
        <w:numPr>
          <w:ilvl w:val="0"/>
          <w:numId w:val="13"/>
        </w:numPr>
        <w:shd w:val="clear" w:color="auto" w:fill="FFFFFF"/>
        <w:spacing w:before="120" w:after="120" w:line="360" w:lineRule="auto"/>
        <w:ind w:left="426" w:hanging="426"/>
        <w:jc w:val="both"/>
        <w:textAlignment w:val="baseline"/>
        <w:rPr>
          <w:rFonts w:ascii="Times New Roman" w:eastAsia="Times New Roman" w:hAnsi="Times New Roman" w:cs="Times New Roman"/>
          <w:color w:val="000000"/>
          <w:sz w:val="28"/>
          <w:szCs w:val="28"/>
          <w:lang w:val="uk-UA" w:eastAsia="ru-RU"/>
        </w:rPr>
      </w:pPr>
      <w:r w:rsidRPr="00A44E92">
        <w:rPr>
          <w:rFonts w:ascii="Times New Roman" w:eastAsia="Times New Roman" w:hAnsi="Times New Roman" w:cs="Times New Roman"/>
          <w:color w:val="000000"/>
          <w:sz w:val="28"/>
          <w:szCs w:val="28"/>
          <w:lang w:val="uk-UA" w:eastAsia="ru-RU"/>
        </w:rPr>
        <w:t>Журнал «Держава і право». Розкажіть,  як виглядає процедура подання заяви (позову) до Суду?</w:t>
      </w:r>
    </w:p>
    <w:p w:rsidR="00A44E92" w:rsidRDefault="00A44E92" w:rsidP="00DF1B0B">
      <w:pPr>
        <w:pStyle w:val="a7"/>
        <w:numPr>
          <w:ilvl w:val="0"/>
          <w:numId w:val="13"/>
        </w:numPr>
        <w:shd w:val="clear" w:color="auto" w:fill="FFFFFF"/>
        <w:spacing w:before="120" w:after="120" w:line="360" w:lineRule="auto"/>
        <w:ind w:left="0" w:firstLine="0"/>
        <w:jc w:val="both"/>
        <w:textAlignment w:val="baseline"/>
        <w:rPr>
          <w:rFonts w:ascii="Times New Roman" w:eastAsia="Times New Roman" w:hAnsi="Times New Roman" w:cs="Times New Roman"/>
          <w:color w:val="000000"/>
          <w:sz w:val="28"/>
          <w:szCs w:val="28"/>
          <w:lang w:val="uk-UA" w:eastAsia="ru-RU"/>
        </w:rPr>
      </w:pPr>
      <w:r w:rsidRPr="00A44E92">
        <w:rPr>
          <w:rFonts w:ascii="Times New Roman" w:eastAsia="Times New Roman" w:hAnsi="Times New Roman" w:cs="Times New Roman"/>
          <w:color w:val="000000"/>
          <w:sz w:val="28"/>
          <w:szCs w:val="28"/>
          <w:lang w:val="uk-UA" w:eastAsia="ru-RU"/>
        </w:rPr>
        <w:t>Журнал  «Зовнішні справи». Який механізм розгляду справи?</w:t>
      </w:r>
    </w:p>
    <w:p w:rsidR="00A44E92" w:rsidRDefault="00A44E92" w:rsidP="00DF1B0B">
      <w:pPr>
        <w:pStyle w:val="a7"/>
        <w:numPr>
          <w:ilvl w:val="0"/>
          <w:numId w:val="13"/>
        </w:numPr>
        <w:shd w:val="clear" w:color="auto" w:fill="FFFFFF"/>
        <w:spacing w:before="120" w:after="120" w:line="360" w:lineRule="auto"/>
        <w:ind w:left="0" w:firstLine="0"/>
        <w:jc w:val="both"/>
        <w:textAlignment w:val="baseline"/>
        <w:rPr>
          <w:rFonts w:ascii="Times New Roman" w:eastAsia="Times New Roman" w:hAnsi="Times New Roman" w:cs="Times New Roman"/>
          <w:color w:val="000000"/>
          <w:sz w:val="28"/>
          <w:szCs w:val="28"/>
          <w:lang w:val="uk-UA" w:eastAsia="ru-RU"/>
        </w:rPr>
      </w:pPr>
      <w:r w:rsidRPr="00A44E92">
        <w:rPr>
          <w:rFonts w:ascii="Times New Roman" w:eastAsia="Times New Roman" w:hAnsi="Times New Roman" w:cs="Times New Roman"/>
          <w:color w:val="000000"/>
          <w:sz w:val="28"/>
          <w:szCs w:val="28"/>
          <w:lang w:val="uk-UA" w:eastAsia="ru-RU"/>
        </w:rPr>
        <w:t>Газета «Юридичний вісник України». Чи можете сказати, скільки часу триває процедура розгляду справи?</w:t>
      </w:r>
      <w:r w:rsidRPr="00A44E92">
        <w:t xml:space="preserve"> </w:t>
      </w:r>
      <w:r w:rsidRPr="00A44E92">
        <w:rPr>
          <w:rFonts w:ascii="Times New Roman" w:eastAsia="Times New Roman" w:hAnsi="Times New Roman" w:cs="Times New Roman"/>
          <w:color w:val="000000"/>
          <w:sz w:val="28"/>
          <w:szCs w:val="28"/>
          <w:lang w:val="uk-UA" w:eastAsia="ru-RU"/>
        </w:rPr>
        <w:t>Дуже актуальне питання для наших співгромадян,  чи потрібно заявнику сплачувати кошти за послуги суду?</w:t>
      </w:r>
    </w:p>
    <w:p w:rsidR="00A44E92" w:rsidRDefault="00A44E92" w:rsidP="00DF1B0B">
      <w:pPr>
        <w:pStyle w:val="a7"/>
        <w:numPr>
          <w:ilvl w:val="0"/>
          <w:numId w:val="13"/>
        </w:numPr>
        <w:shd w:val="clear" w:color="auto" w:fill="FFFFFF"/>
        <w:spacing w:before="120" w:after="120" w:line="360" w:lineRule="auto"/>
        <w:ind w:left="0" w:firstLine="0"/>
        <w:jc w:val="both"/>
        <w:textAlignment w:val="baseline"/>
        <w:rPr>
          <w:rFonts w:ascii="Times New Roman" w:eastAsia="Times New Roman" w:hAnsi="Times New Roman" w:cs="Times New Roman"/>
          <w:color w:val="000000"/>
          <w:sz w:val="28"/>
          <w:szCs w:val="28"/>
          <w:lang w:val="uk-UA" w:eastAsia="ru-RU"/>
        </w:rPr>
      </w:pPr>
      <w:r w:rsidRPr="00A44E92">
        <w:rPr>
          <w:rFonts w:ascii="Times New Roman" w:eastAsia="Times New Roman" w:hAnsi="Times New Roman" w:cs="Times New Roman"/>
          <w:color w:val="000000"/>
          <w:sz w:val="28"/>
          <w:szCs w:val="28"/>
          <w:lang w:val="uk-UA" w:eastAsia="ru-RU"/>
        </w:rPr>
        <w:t>«Газета по-українськи». Чи можете ви навести статистичні дані щодо того, громадяни яких країн найчастіше стають позивачами у Європейському Суді з прав людини?</w:t>
      </w:r>
    </w:p>
    <w:p w:rsidR="006438E8" w:rsidRPr="002422A7" w:rsidRDefault="00A44E92" w:rsidP="00DF1B0B">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val="uk-UA" w:eastAsia="ru-RU"/>
        </w:rPr>
      </w:pPr>
      <w:r w:rsidRPr="002422A7">
        <w:rPr>
          <w:rFonts w:ascii="Times New Roman" w:eastAsia="Times New Roman" w:hAnsi="Times New Roman" w:cs="Times New Roman"/>
          <w:color w:val="000000"/>
          <w:sz w:val="28"/>
          <w:szCs w:val="28"/>
          <w:lang w:val="uk-UA" w:eastAsia="ru-RU"/>
        </w:rPr>
        <w:t>ІV. Закріплення вивченого матеріалу</w:t>
      </w:r>
    </w:p>
    <w:p w:rsidR="00167C34" w:rsidRPr="002422A7" w:rsidRDefault="006438E8" w:rsidP="00DF1B0B">
      <w:pPr>
        <w:shd w:val="clear" w:color="auto" w:fill="FFFFFF"/>
        <w:spacing w:before="120" w:after="120" w:line="360" w:lineRule="auto"/>
        <w:jc w:val="both"/>
        <w:textAlignment w:val="baseline"/>
        <w:rPr>
          <w:rFonts w:ascii="Times New Roman" w:eastAsia="Times New Roman" w:hAnsi="Times New Roman" w:cs="Times New Roman"/>
          <w:i/>
          <w:color w:val="000000"/>
          <w:sz w:val="28"/>
          <w:szCs w:val="28"/>
          <w:u w:val="single"/>
          <w:lang w:val="uk-UA" w:eastAsia="ru-RU"/>
        </w:rPr>
      </w:pPr>
      <w:r w:rsidRPr="002422A7">
        <w:rPr>
          <w:rFonts w:ascii="Times New Roman" w:eastAsia="Times New Roman" w:hAnsi="Times New Roman" w:cs="Times New Roman"/>
          <w:i/>
          <w:color w:val="000000"/>
          <w:sz w:val="28"/>
          <w:szCs w:val="28"/>
          <w:u w:val="single"/>
          <w:lang w:val="uk-UA" w:eastAsia="ru-RU"/>
        </w:rPr>
        <w:t xml:space="preserve">Гра « Юридична консультація». </w:t>
      </w:r>
    </w:p>
    <w:p w:rsidR="006F77DC" w:rsidRDefault="00EC509D" w:rsidP="00DF1B0B">
      <w:pPr>
        <w:spacing w:before="120" w:after="120" w:line="360" w:lineRule="auto"/>
        <w:jc w:val="both"/>
        <w:rPr>
          <w:rFonts w:ascii="Times New Roman" w:hAnsi="Times New Roman" w:cs="Times New Roman"/>
          <w:sz w:val="28"/>
          <w:szCs w:val="28"/>
          <w:lang w:val="uk-UA"/>
        </w:rPr>
      </w:pPr>
      <w:bookmarkStart w:id="3" w:name="n172"/>
      <w:bookmarkStart w:id="4" w:name="n177"/>
      <w:bookmarkStart w:id="5" w:name="n178"/>
      <w:bookmarkStart w:id="6" w:name="n183"/>
      <w:bookmarkEnd w:id="3"/>
      <w:bookmarkEnd w:id="4"/>
      <w:bookmarkEnd w:id="5"/>
      <w:bookmarkEnd w:id="6"/>
      <w:r>
        <w:rPr>
          <w:rFonts w:ascii="Times New Roman" w:hAnsi="Times New Roman" w:cs="Times New Roman"/>
          <w:sz w:val="28"/>
          <w:szCs w:val="28"/>
          <w:lang w:val="uk-UA"/>
        </w:rPr>
        <w:t xml:space="preserve">  </w:t>
      </w:r>
      <w:r w:rsidR="006438E8">
        <w:rPr>
          <w:rFonts w:ascii="Times New Roman" w:hAnsi="Times New Roman" w:cs="Times New Roman"/>
          <w:sz w:val="28"/>
          <w:szCs w:val="28"/>
          <w:lang w:val="uk-UA"/>
        </w:rPr>
        <w:t>Учитель пропонує учн</w:t>
      </w:r>
      <w:r w:rsidR="00456DC4">
        <w:rPr>
          <w:rFonts w:ascii="Times New Roman" w:hAnsi="Times New Roman" w:cs="Times New Roman"/>
          <w:sz w:val="28"/>
          <w:szCs w:val="28"/>
          <w:lang w:val="uk-UA"/>
        </w:rPr>
        <w:t xml:space="preserve">ям презентувати набуті </w:t>
      </w:r>
      <w:r w:rsidR="006438E8">
        <w:rPr>
          <w:rFonts w:ascii="Times New Roman" w:hAnsi="Times New Roman" w:cs="Times New Roman"/>
          <w:sz w:val="28"/>
          <w:szCs w:val="28"/>
          <w:lang w:val="uk-UA"/>
        </w:rPr>
        <w:t>знання</w:t>
      </w:r>
      <w:r w:rsidR="00456DC4">
        <w:rPr>
          <w:rFonts w:ascii="Times New Roman" w:hAnsi="Times New Roman" w:cs="Times New Roman"/>
          <w:sz w:val="28"/>
          <w:szCs w:val="28"/>
          <w:lang w:val="uk-UA"/>
        </w:rPr>
        <w:t>. У</w:t>
      </w:r>
      <w:r w:rsidR="006438E8">
        <w:rPr>
          <w:rFonts w:ascii="Times New Roman" w:hAnsi="Times New Roman" w:cs="Times New Roman"/>
          <w:sz w:val="28"/>
          <w:szCs w:val="28"/>
          <w:lang w:val="uk-UA"/>
        </w:rPr>
        <w:t xml:space="preserve"> формі </w:t>
      </w:r>
      <w:r w:rsidR="009C145C">
        <w:rPr>
          <w:rFonts w:ascii="Times New Roman" w:hAnsi="Times New Roman" w:cs="Times New Roman"/>
          <w:sz w:val="28"/>
          <w:szCs w:val="28"/>
          <w:lang w:val="uk-UA"/>
        </w:rPr>
        <w:t>гри «Юридична  консультація» учні вирішують ситуації, використавши набуті знання.</w:t>
      </w:r>
    </w:p>
    <w:p w:rsidR="00456DC4" w:rsidRPr="00D91BBA" w:rsidRDefault="00456DC4" w:rsidP="00DF1B0B">
      <w:pPr>
        <w:spacing w:before="120" w:after="120" w:line="360" w:lineRule="auto"/>
        <w:jc w:val="both"/>
        <w:rPr>
          <w:rFonts w:ascii="Times New Roman" w:hAnsi="Times New Roman" w:cs="Times New Roman"/>
          <w:i/>
          <w:sz w:val="28"/>
          <w:szCs w:val="28"/>
          <w:lang w:val="uk-UA"/>
        </w:rPr>
      </w:pPr>
      <w:r w:rsidRPr="00D91BBA">
        <w:rPr>
          <w:rFonts w:ascii="Times New Roman" w:hAnsi="Times New Roman" w:cs="Times New Roman"/>
          <w:i/>
          <w:sz w:val="28"/>
          <w:szCs w:val="28"/>
          <w:lang w:val="uk-UA"/>
        </w:rPr>
        <w:lastRenderedPageBreak/>
        <w:t>Ситуація 1.</w:t>
      </w:r>
    </w:p>
    <w:p w:rsidR="001D4A9C" w:rsidRDefault="00D91BBA"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Громадянин М.</w:t>
      </w:r>
      <w:r w:rsidR="00456DC4">
        <w:rPr>
          <w:rFonts w:ascii="Times New Roman" w:hAnsi="Times New Roman" w:cs="Times New Roman"/>
          <w:sz w:val="28"/>
          <w:szCs w:val="28"/>
          <w:lang w:val="uk-UA"/>
        </w:rPr>
        <w:t xml:space="preserve"> звертався з цивільним позовом до районного суду. Рішення суду було не на його користь. Через рік він дізнався від знайомого про Європейський суд і вирішив звернутися до цієї інстанції . </w:t>
      </w:r>
    </w:p>
    <w:p w:rsidR="00456DC4" w:rsidRDefault="009C145C"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Надайте юридичну допомогу громадянину </w:t>
      </w:r>
      <w:r w:rsidR="00D91BBA">
        <w:rPr>
          <w:rFonts w:ascii="Times New Roman" w:hAnsi="Times New Roman" w:cs="Times New Roman"/>
          <w:sz w:val="28"/>
          <w:szCs w:val="28"/>
          <w:lang w:val="uk-UA"/>
        </w:rPr>
        <w:t>М</w:t>
      </w:r>
      <w:r w:rsidR="001D4A9C">
        <w:rPr>
          <w:rFonts w:ascii="Times New Roman" w:hAnsi="Times New Roman" w:cs="Times New Roman"/>
          <w:sz w:val="28"/>
          <w:szCs w:val="28"/>
          <w:lang w:val="uk-UA"/>
        </w:rPr>
        <w:t xml:space="preserve"> .</w:t>
      </w:r>
    </w:p>
    <w:p w:rsidR="00456DC4" w:rsidRPr="00D91BBA" w:rsidRDefault="00456DC4" w:rsidP="00DF1B0B">
      <w:pPr>
        <w:spacing w:before="120" w:after="120" w:line="360" w:lineRule="auto"/>
        <w:jc w:val="both"/>
        <w:rPr>
          <w:rFonts w:ascii="Times New Roman" w:hAnsi="Times New Roman" w:cs="Times New Roman"/>
          <w:i/>
          <w:sz w:val="28"/>
          <w:szCs w:val="28"/>
          <w:lang w:val="uk-UA"/>
        </w:rPr>
      </w:pPr>
      <w:r w:rsidRPr="00D91BBA">
        <w:rPr>
          <w:rFonts w:ascii="Times New Roman" w:hAnsi="Times New Roman" w:cs="Times New Roman"/>
          <w:i/>
          <w:sz w:val="28"/>
          <w:szCs w:val="28"/>
          <w:lang w:val="uk-UA"/>
        </w:rPr>
        <w:t>Ситуація 2.</w:t>
      </w:r>
    </w:p>
    <w:p w:rsidR="001D4A9C" w:rsidRDefault="00456DC4"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Студент із Коста-Ріки навчається у Вінниці. Прийшов на консультацію до юриста з пита</w:t>
      </w:r>
      <w:r w:rsidR="00FB4DA5">
        <w:rPr>
          <w:rFonts w:ascii="Times New Roman" w:hAnsi="Times New Roman" w:cs="Times New Roman"/>
          <w:sz w:val="28"/>
          <w:szCs w:val="28"/>
          <w:lang w:val="uk-UA"/>
        </w:rPr>
        <w:t>ння подання звернення до ЄСПЛ, права якого були порушені ще на його батьківщині.</w:t>
      </w:r>
    </w:p>
    <w:p w:rsidR="00456DC4" w:rsidRDefault="001D4A9C"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мав почути від юриста студент?</w:t>
      </w:r>
    </w:p>
    <w:p w:rsidR="00456DC4" w:rsidRPr="00D91BBA" w:rsidRDefault="001D4A9C" w:rsidP="00DF1B0B">
      <w:pPr>
        <w:spacing w:before="120" w:after="120" w:line="360" w:lineRule="auto"/>
        <w:jc w:val="both"/>
        <w:rPr>
          <w:rFonts w:ascii="Times New Roman" w:hAnsi="Times New Roman" w:cs="Times New Roman"/>
          <w:i/>
          <w:sz w:val="28"/>
          <w:szCs w:val="28"/>
          <w:lang w:val="uk-UA"/>
        </w:rPr>
      </w:pPr>
      <w:r w:rsidRPr="00D91BBA">
        <w:rPr>
          <w:rFonts w:ascii="Times New Roman" w:hAnsi="Times New Roman" w:cs="Times New Roman"/>
          <w:i/>
          <w:sz w:val="28"/>
          <w:szCs w:val="28"/>
          <w:lang w:val="uk-UA"/>
        </w:rPr>
        <w:t>Ситуація 3.</w:t>
      </w:r>
    </w:p>
    <w:p w:rsidR="00FC7DDB" w:rsidRDefault="0089126A"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ЄСПЛ прийшла </w:t>
      </w:r>
      <w:r w:rsidR="00FC7DDB">
        <w:rPr>
          <w:rFonts w:ascii="Times New Roman" w:hAnsi="Times New Roman" w:cs="Times New Roman"/>
          <w:sz w:val="28"/>
          <w:szCs w:val="28"/>
          <w:lang w:val="uk-UA"/>
        </w:rPr>
        <w:t>вдруге заява ,</w:t>
      </w:r>
      <w:r>
        <w:rPr>
          <w:rFonts w:ascii="Times New Roman" w:hAnsi="Times New Roman" w:cs="Times New Roman"/>
          <w:sz w:val="28"/>
          <w:szCs w:val="28"/>
          <w:lang w:val="uk-UA"/>
        </w:rPr>
        <w:t xml:space="preserve"> в якій вказана особа</w:t>
      </w:r>
      <w:r w:rsidR="00FB4DA5">
        <w:rPr>
          <w:rFonts w:ascii="Times New Roman" w:hAnsi="Times New Roman" w:cs="Times New Roman"/>
          <w:sz w:val="28"/>
          <w:szCs w:val="28"/>
          <w:lang w:val="uk-UA"/>
        </w:rPr>
        <w:t xml:space="preserve"> заявника </w:t>
      </w:r>
      <w:r>
        <w:rPr>
          <w:rFonts w:ascii="Times New Roman" w:hAnsi="Times New Roman" w:cs="Times New Roman"/>
          <w:sz w:val="28"/>
          <w:szCs w:val="28"/>
          <w:lang w:val="uk-UA"/>
        </w:rPr>
        <w:t xml:space="preserve"> « Містер Х». Така ж сама заява надійшла ще до </w:t>
      </w:r>
      <w:r w:rsidR="00FC7DDB">
        <w:rPr>
          <w:rFonts w:ascii="Times New Roman" w:hAnsi="Times New Roman" w:cs="Times New Roman"/>
          <w:sz w:val="28"/>
          <w:szCs w:val="28"/>
          <w:lang w:val="uk-UA"/>
        </w:rPr>
        <w:t xml:space="preserve">іншої міжнародної судової інстанції. </w:t>
      </w:r>
    </w:p>
    <w:p w:rsidR="0089126A" w:rsidRDefault="00FC7DDB"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Проаналізуйте ситуацію.</w:t>
      </w:r>
    </w:p>
    <w:p w:rsidR="00FC7DDB" w:rsidRPr="00D91BBA" w:rsidRDefault="00FC7DDB" w:rsidP="00DF1B0B">
      <w:pPr>
        <w:spacing w:before="120" w:after="120" w:line="360" w:lineRule="auto"/>
        <w:jc w:val="both"/>
        <w:rPr>
          <w:rFonts w:ascii="Times New Roman" w:hAnsi="Times New Roman" w:cs="Times New Roman"/>
          <w:i/>
          <w:sz w:val="28"/>
          <w:szCs w:val="28"/>
          <w:lang w:val="uk-UA"/>
        </w:rPr>
      </w:pPr>
      <w:r w:rsidRPr="00D91BBA">
        <w:rPr>
          <w:rFonts w:ascii="Times New Roman" w:hAnsi="Times New Roman" w:cs="Times New Roman"/>
          <w:i/>
          <w:sz w:val="28"/>
          <w:szCs w:val="28"/>
          <w:lang w:val="uk-UA"/>
        </w:rPr>
        <w:t>Ситуація 4.</w:t>
      </w:r>
    </w:p>
    <w:p w:rsidR="00771613" w:rsidRDefault="00771613"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Остап Зайчук і Свирид Вовченко посварилися за горіха . який виріс впритул до межі. Сварка завершилася бійкою сусідів, після якої Остап Зайчук вирішив звернутися із-за синця під оком звернутися до ЄСПЛ. </w:t>
      </w:r>
    </w:p>
    <w:p w:rsidR="00771613" w:rsidRDefault="00771613"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 – юрист. То ж розтлумачте Зайчуку його дії щодо звернення за захистом порушених прав.</w:t>
      </w:r>
    </w:p>
    <w:p w:rsidR="002422A7" w:rsidRPr="00412C07" w:rsidRDefault="002422A7" w:rsidP="00DF1B0B">
      <w:pPr>
        <w:spacing w:before="120" w:after="120" w:line="360" w:lineRule="auto"/>
        <w:jc w:val="both"/>
        <w:rPr>
          <w:rFonts w:ascii="Times New Roman" w:hAnsi="Times New Roman" w:cs="Times New Roman"/>
          <w:i/>
          <w:sz w:val="28"/>
          <w:szCs w:val="28"/>
          <w:lang w:val="uk-UA"/>
        </w:rPr>
      </w:pPr>
      <w:r w:rsidRPr="00412C07">
        <w:rPr>
          <w:rFonts w:ascii="Times New Roman" w:hAnsi="Times New Roman" w:cs="Times New Roman"/>
          <w:i/>
          <w:sz w:val="28"/>
          <w:szCs w:val="28"/>
          <w:lang w:val="uk-UA"/>
        </w:rPr>
        <w:t>Мет</w:t>
      </w:r>
      <w:r w:rsidR="00E17242" w:rsidRPr="00412C07">
        <w:rPr>
          <w:rFonts w:ascii="Times New Roman" w:hAnsi="Times New Roman" w:cs="Times New Roman"/>
          <w:i/>
          <w:sz w:val="28"/>
          <w:szCs w:val="28"/>
          <w:lang w:val="uk-UA"/>
        </w:rPr>
        <w:t xml:space="preserve">од «Коло ідей ». </w:t>
      </w:r>
    </w:p>
    <w:p w:rsidR="00771613" w:rsidRPr="00E17242" w:rsidRDefault="00E17242"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r w:rsidRPr="00E17242">
        <w:rPr>
          <w:rFonts w:ascii="Times New Roman" w:hAnsi="Times New Roman" w:cs="Times New Roman"/>
          <w:sz w:val="28"/>
          <w:szCs w:val="28"/>
          <w:lang w:val="uk-UA"/>
        </w:rPr>
        <w:t>с</w:t>
      </w:r>
      <w:r>
        <w:rPr>
          <w:rFonts w:ascii="Times New Roman" w:hAnsi="Times New Roman" w:cs="Times New Roman"/>
          <w:sz w:val="28"/>
          <w:szCs w:val="28"/>
          <w:lang w:val="uk-UA"/>
        </w:rPr>
        <w:t xml:space="preserve">творити  пам’ятку </w:t>
      </w:r>
      <w:r w:rsidR="00771613" w:rsidRPr="00E17242">
        <w:rPr>
          <w:rFonts w:ascii="Times New Roman" w:hAnsi="Times New Roman" w:cs="Times New Roman"/>
          <w:sz w:val="28"/>
          <w:szCs w:val="28"/>
          <w:lang w:val="uk-UA"/>
        </w:rPr>
        <w:t xml:space="preserve">« Європейський суд прав людини </w:t>
      </w:r>
      <w:r w:rsidR="00661722" w:rsidRPr="00E17242">
        <w:rPr>
          <w:rFonts w:ascii="Times New Roman" w:hAnsi="Times New Roman" w:cs="Times New Roman"/>
          <w:sz w:val="28"/>
          <w:szCs w:val="28"/>
          <w:lang w:val="uk-UA"/>
        </w:rPr>
        <w:t>. Алгоритм звернення»</w:t>
      </w:r>
    </w:p>
    <w:p w:rsidR="00661722" w:rsidRDefault="00E17242"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Очікувані відповіді дітей</w:t>
      </w:r>
      <w:r w:rsidR="00FC0F00">
        <w:rPr>
          <w:rFonts w:ascii="Times New Roman" w:hAnsi="Times New Roman" w:cs="Times New Roman"/>
          <w:sz w:val="28"/>
          <w:szCs w:val="28"/>
          <w:lang w:val="uk-UA"/>
        </w:rPr>
        <w:t xml:space="preserve"> :</w:t>
      </w:r>
    </w:p>
    <w:p w:rsidR="00E17242" w:rsidRPr="00E17242" w:rsidRDefault="00E17242"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Пам'ятай :</w:t>
      </w:r>
    </w:p>
    <w:p w:rsidR="00661722" w:rsidRDefault="00661722" w:rsidP="00DF1B0B">
      <w:pPr>
        <w:pStyle w:val="a3"/>
        <w:numPr>
          <w:ilvl w:val="0"/>
          <w:numId w:val="14"/>
        </w:numPr>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lastRenderedPageBreak/>
        <w:t>ЄСПЛ не є четвертою інстанцією та не переглядає рішення українських судів по суті.</w:t>
      </w:r>
    </w:p>
    <w:p w:rsidR="00661722" w:rsidRDefault="00661722" w:rsidP="00DF1B0B">
      <w:pPr>
        <w:pStyle w:val="a3"/>
        <w:numPr>
          <w:ilvl w:val="0"/>
          <w:numId w:val="14"/>
        </w:numPr>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Не можна скаржитись до суду лише з тих підстав, що особа не задоволена рішенням національного суду.</w:t>
      </w:r>
    </w:p>
    <w:p w:rsidR="00661722" w:rsidRDefault="00661722" w:rsidP="00DF1B0B">
      <w:pPr>
        <w:pStyle w:val="a3"/>
        <w:numPr>
          <w:ilvl w:val="0"/>
          <w:numId w:val="14"/>
        </w:numPr>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Відповідачем у Суді завжди є уряд держави , проти якої подається заява.</w:t>
      </w:r>
    </w:p>
    <w:p w:rsidR="00661722" w:rsidRDefault="00661722" w:rsidP="00DF1B0B">
      <w:pPr>
        <w:pStyle w:val="a3"/>
        <w:numPr>
          <w:ilvl w:val="0"/>
          <w:numId w:val="14"/>
        </w:numPr>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Україну, як відповідача у ЄСПЛ, представляє Урядовий уповноважений у справах Європейського суду з прав людини.</w:t>
      </w:r>
    </w:p>
    <w:p w:rsidR="00661722" w:rsidRPr="00AE3A16" w:rsidRDefault="00661722" w:rsidP="00DF1B0B">
      <w:pPr>
        <w:pStyle w:val="a3"/>
        <w:numPr>
          <w:ilvl w:val="0"/>
          <w:numId w:val="14"/>
        </w:numPr>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Провадження у справах зазвичай відбувається у письмовій формі, публічні слухання є винятком, тому їхати до Страсбурга найчастіше не виникає потреби.</w:t>
      </w:r>
    </w:p>
    <w:p w:rsidR="00661722" w:rsidRPr="00E17242" w:rsidRDefault="00E17242" w:rsidP="00DF1B0B">
      <w:pPr>
        <w:spacing w:before="120" w:after="12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C0F00" w:rsidRPr="00E17242">
        <w:rPr>
          <w:rFonts w:ascii="Times New Roman" w:hAnsi="Times New Roman" w:cs="Times New Roman"/>
          <w:sz w:val="28"/>
          <w:szCs w:val="28"/>
          <w:lang w:val="uk-UA"/>
        </w:rPr>
        <w:t>Щоб звернутися до ЄСПЛ, треба вчинити такі дії:</w:t>
      </w:r>
    </w:p>
    <w:p w:rsidR="00FC0F00" w:rsidRPr="00E17242" w:rsidRDefault="00FC0F00" w:rsidP="00DF1B0B">
      <w:pPr>
        <w:spacing w:before="120" w:after="120" w:line="360" w:lineRule="auto"/>
        <w:ind w:firstLine="426"/>
        <w:jc w:val="both"/>
        <w:rPr>
          <w:rFonts w:ascii="Times New Roman" w:hAnsi="Times New Roman" w:cs="Times New Roman"/>
          <w:sz w:val="28"/>
          <w:szCs w:val="28"/>
          <w:lang w:val="uk-UA"/>
        </w:rPr>
      </w:pPr>
      <w:r w:rsidRPr="00E17242">
        <w:rPr>
          <w:rFonts w:ascii="Times New Roman" w:hAnsi="Times New Roman" w:cs="Times New Roman"/>
          <w:sz w:val="28"/>
          <w:szCs w:val="28"/>
          <w:lang w:val="uk-UA"/>
        </w:rPr>
        <w:t>1.Проконсультуватися з юристом, який має досвід представлення інтересів в ЄСПЛ</w:t>
      </w:r>
    </w:p>
    <w:p w:rsidR="00FC0F00" w:rsidRPr="00E17242" w:rsidRDefault="00FC0F00" w:rsidP="00DF1B0B">
      <w:pPr>
        <w:spacing w:before="120" w:after="120" w:line="360" w:lineRule="auto"/>
        <w:ind w:firstLine="426"/>
        <w:jc w:val="both"/>
        <w:rPr>
          <w:rFonts w:ascii="Times New Roman" w:hAnsi="Times New Roman" w:cs="Times New Roman"/>
          <w:sz w:val="28"/>
          <w:szCs w:val="28"/>
          <w:lang w:val="uk-UA"/>
        </w:rPr>
      </w:pPr>
      <w:r w:rsidRPr="00E17242">
        <w:rPr>
          <w:rFonts w:ascii="Times New Roman" w:hAnsi="Times New Roman" w:cs="Times New Roman"/>
          <w:sz w:val="28"/>
          <w:szCs w:val="28"/>
          <w:lang w:val="uk-UA"/>
        </w:rPr>
        <w:t>2) Заповнити заяву установленого зразка ( формуляру) , розміщеного на сайті ЄСПЛ</w:t>
      </w:r>
    </w:p>
    <w:p w:rsidR="007B6EC3" w:rsidRPr="00E17242" w:rsidRDefault="007B6EC3" w:rsidP="00DF1B0B">
      <w:pPr>
        <w:spacing w:before="120" w:after="120" w:line="360" w:lineRule="auto"/>
        <w:ind w:firstLine="426"/>
        <w:jc w:val="both"/>
        <w:rPr>
          <w:rFonts w:ascii="Times New Roman" w:hAnsi="Times New Roman" w:cs="Times New Roman"/>
          <w:sz w:val="28"/>
          <w:szCs w:val="28"/>
        </w:rPr>
      </w:pPr>
      <w:r w:rsidRPr="00E17242">
        <w:rPr>
          <w:rFonts w:ascii="Times New Roman" w:hAnsi="Times New Roman" w:cs="Times New Roman"/>
          <w:sz w:val="28"/>
          <w:szCs w:val="28"/>
          <w:lang w:val="uk-UA"/>
        </w:rPr>
        <w:t xml:space="preserve">3) надіслати заяву з доданими до неї документами </w:t>
      </w:r>
      <w:proofErr w:type="spellStart"/>
      <w:r w:rsidRPr="00E17242">
        <w:rPr>
          <w:rFonts w:ascii="Times New Roman" w:hAnsi="Times New Roman" w:cs="Times New Roman"/>
          <w:sz w:val="28"/>
          <w:szCs w:val="28"/>
          <w:lang w:val="uk-UA"/>
        </w:rPr>
        <w:t>полштою</w:t>
      </w:r>
      <w:proofErr w:type="spellEnd"/>
      <w:r w:rsidRPr="00E17242">
        <w:rPr>
          <w:rFonts w:ascii="Times New Roman" w:hAnsi="Times New Roman" w:cs="Times New Roman"/>
          <w:sz w:val="28"/>
          <w:szCs w:val="28"/>
          <w:lang w:val="uk-UA"/>
        </w:rPr>
        <w:t xml:space="preserve"> на адресу ЄСПЛ:</w:t>
      </w:r>
    </w:p>
    <w:p w:rsidR="007B6EC3" w:rsidRPr="00E17242" w:rsidRDefault="007B6EC3" w:rsidP="00DF1B0B">
      <w:pPr>
        <w:spacing w:before="120" w:after="120" w:line="360" w:lineRule="auto"/>
        <w:jc w:val="both"/>
        <w:rPr>
          <w:rFonts w:ascii="Times New Roman" w:hAnsi="Times New Roman" w:cs="Times New Roman"/>
          <w:sz w:val="28"/>
          <w:szCs w:val="28"/>
          <w:lang w:val="en-US"/>
        </w:rPr>
      </w:pPr>
      <w:r w:rsidRPr="00E17242">
        <w:rPr>
          <w:rFonts w:ascii="Times New Roman" w:hAnsi="Times New Roman" w:cs="Times New Roman"/>
          <w:sz w:val="28"/>
          <w:szCs w:val="28"/>
        </w:rPr>
        <w:t xml:space="preserve">                              </w:t>
      </w:r>
      <w:r w:rsidR="001B34BD" w:rsidRPr="00E17242">
        <w:rPr>
          <w:rFonts w:ascii="Times New Roman" w:hAnsi="Times New Roman" w:cs="Times New Roman"/>
          <w:sz w:val="28"/>
          <w:szCs w:val="28"/>
        </w:rPr>
        <w:t xml:space="preserve">              </w:t>
      </w:r>
      <w:r w:rsidRPr="00E17242">
        <w:rPr>
          <w:rFonts w:ascii="Times New Roman" w:hAnsi="Times New Roman" w:cs="Times New Roman"/>
          <w:sz w:val="28"/>
          <w:szCs w:val="28"/>
          <w:lang w:val="en-US"/>
        </w:rPr>
        <w:t xml:space="preserve">The </w:t>
      </w:r>
      <w:proofErr w:type="spellStart"/>
      <w:r w:rsidRPr="00E17242">
        <w:rPr>
          <w:rFonts w:ascii="Times New Roman" w:hAnsi="Times New Roman" w:cs="Times New Roman"/>
          <w:sz w:val="28"/>
          <w:szCs w:val="28"/>
          <w:lang w:val="en-US"/>
        </w:rPr>
        <w:t>Reqistar</w:t>
      </w:r>
      <w:proofErr w:type="spellEnd"/>
    </w:p>
    <w:p w:rsidR="007B6EC3" w:rsidRPr="00E17242" w:rsidRDefault="007B6EC3" w:rsidP="00DF1B0B">
      <w:pPr>
        <w:spacing w:before="120" w:after="120" w:line="360" w:lineRule="auto"/>
        <w:jc w:val="both"/>
        <w:rPr>
          <w:rFonts w:ascii="Times New Roman" w:hAnsi="Times New Roman" w:cs="Times New Roman"/>
          <w:sz w:val="28"/>
          <w:szCs w:val="28"/>
          <w:lang w:val="en-US"/>
        </w:rPr>
      </w:pPr>
      <w:r w:rsidRPr="00E17242">
        <w:rPr>
          <w:rFonts w:ascii="Times New Roman" w:hAnsi="Times New Roman" w:cs="Times New Roman"/>
          <w:sz w:val="28"/>
          <w:szCs w:val="28"/>
          <w:lang w:val="en-US"/>
        </w:rPr>
        <w:t xml:space="preserve">          </w:t>
      </w:r>
      <w:r w:rsidR="001B34BD" w:rsidRPr="00E17242">
        <w:rPr>
          <w:rFonts w:ascii="Times New Roman" w:hAnsi="Times New Roman" w:cs="Times New Roman"/>
          <w:sz w:val="28"/>
          <w:szCs w:val="28"/>
          <w:lang w:val="en-US"/>
        </w:rPr>
        <w:t xml:space="preserve">                  </w:t>
      </w:r>
      <w:r w:rsidRPr="00E17242">
        <w:rPr>
          <w:rFonts w:ascii="Times New Roman" w:hAnsi="Times New Roman" w:cs="Times New Roman"/>
          <w:sz w:val="28"/>
          <w:szCs w:val="28"/>
          <w:lang w:val="en-US"/>
        </w:rPr>
        <w:t xml:space="preserve"> European Court of Human </w:t>
      </w:r>
      <w:proofErr w:type="spellStart"/>
      <w:r w:rsidRPr="00E17242">
        <w:rPr>
          <w:rFonts w:ascii="Times New Roman" w:hAnsi="Times New Roman" w:cs="Times New Roman"/>
          <w:sz w:val="28"/>
          <w:szCs w:val="28"/>
          <w:lang w:val="en-US"/>
        </w:rPr>
        <w:t>Riqhts</w:t>
      </w:r>
      <w:proofErr w:type="spellEnd"/>
    </w:p>
    <w:p w:rsidR="007B6EC3" w:rsidRPr="00E17242" w:rsidRDefault="007B6EC3" w:rsidP="00DF1B0B">
      <w:pPr>
        <w:spacing w:before="120" w:after="120" w:line="360" w:lineRule="auto"/>
        <w:jc w:val="both"/>
        <w:rPr>
          <w:rFonts w:ascii="Times New Roman" w:hAnsi="Times New Roman" w:cs="Times New Roman"/>
          <w:sz w:val="28"/>
          <w:szCs w:val="28"/>
          <w:lang w:val="en-US"/>
        </w:rPr>
      </w:pPr>
      <w:r w:rsidRPr="00E17242">
        <w:rPr>
          <w:rFonts w:ascii="Times New Roman" w:hAnsi="Times New Roman" w:cs="Times New Roman"/>
          <w:sz w:val="28"/>
          <w:szCs w:val="28"/>
          <w:lang w:val="en-US"/>
        </w:rPr>
        <w:t xml:space="preserve">  </w:t>
      </w:r>
      <w:r w:rsidR="001B34BD" w:rsidRPr="00E17242">
        <w:rPr>
          <w:rFonts w:ascii="Times New Roman" w:hAnsi="Times New Roman" w:cs="Times New Roman"/>
          <w:sz w:val="28"/>
          <w:szCs w:val="28"/>
          <w:lang w:val="en-US"/>
        </w:rPr>
        <w:t xml:space="preserve">         </w:t>
      </w:r>
      <w:r w:rsidRPr="00E17242">
        <w:rPr>
          <w:rFonts w:ascii="Times New Roman" w:hAnsi="Times New Roman" w:cs="Times New Roman"/>
          <w:sz w:val="28"/>
          <w:szCs w:val="28"/>
          <w:lang w:val="en-US"/>
        </w:rPr>
        <w:t xml:space="preserve">   </w:t>
      </w:r>
      <w:r w:rsidR="001B34BD" w:rsidRPr="00E17242">
        <w:rPr>
          <w:rFonts w:ascii="Times New Roman" w:hAnsi="Times New Roman" w:cs="Times New Roman"/>
          <w:sz w:val="28"/>
          <w:szCs w:val="28"/>
          <w:lang w:val="en-US"/>
        </w:rPr>
        <w:t xml:space="preserve">                       </w:t>
      </w:r>
      <w:r w:rsidRPr="00E17242">
        <w:rPr>
          <w:rFonts w:ascii="Times New Roman" w:hAnsi="Times New Roman" w:cs="Times New Roman"/>
          <w:sz w:val="28"/>
          <w:szCs w:val="28"/>
          <w:lang w:val="en-US"/>
        </w:rPr>
        <w:t xml:space="preserve"> </w:t>
      </w:r>
      <w:proofErr w:type="gramStart"/>
      <w:r w:rsidRPr="00E17242">
        <w:rPr>
          <w:rFonts w:ascii="Times New Roman" w:hAnsi="Times New Roman" w:cs="Times New Roman"/>
          <w:sz w:val="28"/>
          <w:szCs w:val="28"/>
          <w:lang w:val="en-US"/>
        </w:rPr>
        <w:t>Council</w:t>
      </w:r>
      <w:r w:rsidR="001B34BD" w:rsidRPr="00E17242">
        <w:rPr>
          <w:rFonts w:ascii="Times New Roman" w:hAnsi="Times New Roman" w:cs="Times New Roman"/>
          <w:sz w:val="28"/>
          <w:szCs w:val="28"/>
          <w:lang w:val="en-US"/>
        </w:rPr>
        <w:t xml:space="preserve"> </w:t>
      </w:r>
      <w:r w:rsidRPr="00E17242">
        <w:rPr>
          <w:rFonts w:ascii="Times New Roman" w:hAnsi="Times New Roman" w:cs="Times New Roman"/>
          <w:sz w:val="28"/>
          <w:szCs w:val="28"/>
          <w:lang w:val="en-US"/>
        </w:rPr>
        <w:t xml:space="preserve"> </w:t>
      </w:r>
      <w:r w:rsidR="001B34BD" w:rsidRPr="00E17242">
        <w:rPr>
          <w:rFonts w:ascii="Times New Roman" w:hAnsi="Times New Roman" w:cs="Times New Roman"/>
          <w:sz w:val="28"/>
          <w:szCs w:val="28"/>
          <w:lang w:val="en-US"/>
        </w:rPr>
        <w:t>of</w:t>
      </w:r>
      <w:proofErr w:type="gramEnd"/>
      <w:r w:rsidR="001B34BD" w:rsidRPr="00E17242">
        <w:rPr>
          <w:rFonts w:ascii="Times New Roman" w:hAnsi="Times New Roman" w:cs="Times New Roman"/>
          <w:sz w:val="28"/>
          <w:szCs w:val="28"/>
          <w:lang w:val="en-US"/>
        </w:rPr>
        <w:t xml:space="preserve">  Europe</w:t>
      </w:r>
    </w:p>
    <w:p w:rsidR="001B34BD" w:rsidRPr="00E17242" w:rsidRDefault="001B34BD" w:rsidP="00DF1B0B">
      <w:pPr>
        <w:spacing w:before="120" w:after="120" w:line="360" w:lineRule="auto"/>
        <w:jc w:val="both"/>
        <w:rPr>
          <w:rFonts w:ascii="Times New Roman" w:hAnsi="Times New Roman" w:cs="Times New Roman"/>
          <w:sz w:val="28"/>
          <w:szCs w:val="28"/>
          <w:lang w:val="en-US"/>
        </w:rPr>
      </w:pPr>
      <w:r w:rsidRPr="00E17242">
        <w:rPr>
          <w:rFonts w:ascii="Times New Roman" w:hAnsi="Times New Roman" w:cs="Times New Roman"/>
          <w:sz w:val="28"/>
          <w:szCs w:val="28"/>
          <w:lang w:val="en-US"/>
        </w:rPr>
        <w:t xml:space="preserve">                             F- 67075 </w:t>
      </w:r>
      <w:proofErr w:type="spellStart"/>
      <w:r w:rsidRPr="00E17242">
        <w:rPr>
          <w:rFonts w:ascii="Times New Roman" w:hAnsi="Times New Roman" w:cs="Times New Roman"/>
          <w:sz w:val="28"/>
          <w:szCs w:val="28"/>
          <w:lang w:val="en-US"/>
        </w:rPr>
        <w:t>Strasborq</w:t>
      </w:r>
      <w:proofErr w:type="spellEnd"/>
      <w:r w:rsidRPr="00E17242">
        <w:rPr>
          <w:rFonts w:ascii="Times New Roman" w:hAnsi="Times New Roman" w:cs="Times New Roman"/>
          <w:sz w:val="28"/>
          <w:szCs w:val="28"/>
          <w:lang w:val="en-US"/>
        </w:rPr>
        <w:t xml:space="preserve"> – </w:t>
      </w:r>
      <w:proofErr w:type="spellStart"/>
      <w:r w:rsidRPr="00E17242">
        <w:rPr>
          <w:rFonts w:ascii="Times New Roman" w:hAnsi="Times New Roman" w:cs="Times New Roman"/>
          <w:sz w:val="28"/>
          <w:szCs w:val="28"/>
          <w:lang w:val="en-US"/>
        </w:rPr>
        <w:t>Cedex</w:t>
      </w:r>
      <w:proofErr w:type="spellEnd"/>
    </w:p>
    <w:p w:rsidR="001B34BD" w:rsidRDefault="001B34BD" w:rsidP="00DF1B0B">
      <w:pPr>
        <w:spacing w:before="120" w:after="120" w:line="360" w:lineRule="auto"/>
        <w:jc w:val="both"/>
        <w:rPr>
          <w:rFonts w:ascii="Times New Roman" w:hAnsi="Times New Roman" w:cs="Times New Roman"/>
          <w:sz w:val="28"/>
          <w:szCs w:val="28"/>
          <w:lang w:val="uk-UA"/>
        </w:rPr>
      </w:pPr>
      <w:r w:rsidRPr="00E17242">
        <w:rPr>
          <w:rFonts w:ascii="Times New Roman" w:hAnsi="Times New Roman" w:cs="Times New Roman"/>
          <w:sz w:val="28"/>
          <w:szCs w:val="28"/>
          <w:lang w:val="en-US"/>
        </w:rPr>
        <w:t xml:space="preserve">                             </w:t>
      </w:r>
      <w:r w:rsidRPr="00E17242">
        <w:rPr>
          <w:rFonts w:ascii="Times New Roman" w:hAnsi="Times New Roman" w:cs="Times New Roman"/>
          <w:sz w:val="28"/>
          <w:szCs w:val="28"/>
          <w:lang w:val="uk-UA"/>
        </w:rPr>
        <w:t xml:space="preserve">           </w:t>
      </w:r>
      <w:r w:rsidRPr="00E17242">
        <w:rPr>
          <w:rFonts w:ascii="Times New Roman" w:hAnsi="Times New Roman" w:cs="Times New Roman"/>
          <w:sz w:val="28"/>
          <w:szCs w:val="28"/>
          <w:lang w:val="en-US"/>
        </w:rPr>
        <w:t xml:space="preserve"> France</w:t>
      </w:r>
      <w:r w:rsidRPr="004F03E8">
        <w:rPr>
          <w:rFonts w:ascii="Times New Roman" w:hAnsi="Times New Roman" w:cs="Times New Roman"/>
          <w:sz w:val="28"/>
          <w:szCs w:val="28"/>
          <w:lang w:val="en-US"/>
        </w:rPr>
        <w:t xml:space="preserve">- </w:t>
      </w:r>
      <w:r w:rsidRPr="00E17242">
        <w:rPr>
          <w:rFonts w:ascii="Times New Roman" w:hAnsi="Times New Roman" w:cs="Times New Roman"/>
          <w:sz w:val="28"/>
          <w:szCs w:val="28"/>
          <w:lang w:val="uk-UA"/>
        </w:rPr>
        <w:t>Франція</w:t>
      </w:r>
    </w:p>
    <w:p w:rsidR="00365285" w:rsidRDefault="00365285" w:rsidP="00DF1B0B">
      <w:pPr>
        <w:spacing w:before="120" w:after="120" w:line="360" w:lineRule="auto"/>
        <w:jc w:val="both"/>
        <w:rPr>
          <w:rFonts w:ascii="Times New Roman" w:hAnsi="Times New Roman" w:cs="Times New Roman"/>
          <w:sz w:val="28"/>
          <w:szCs w:val="28"/>
          <w:lang w:val="uk-UA"/>
        </w:rPr>
      </w:pPr>
      <w:r w:rsidRPr="00365285">
        <w:rPr>
          <w:rFonts w:ascii="Times New Roman" w:hAnsi="Times New Roman" w:cs="Times New Roman"/>
          <w:sz w:val="28"/>
          <w:szCs w:val="28"/>
          <w:lang w:val="uk-UA"/>
        </w:rPr>
        <w:t>V</w:t>
      </w:r>
      <w:r>
        <w:rPr>
          <w:rFonts w:ascii="Times New Roman" w:hAnsi="Times New Roman" w:cs="Times New Roman"/>
          <w:sz w:val="28"/>
          <w:szCs w:val="28"/>
          <w:lang w:val="uk-UA"/>
        </w:rPr>
        <w:t>. Підсумки уроку</w:t>
      </w:r>
    </w:p>
    <w:p w:rsidR="00365285" w:rsidRDefault="00365285" w:rsidP="00DF1B0B">
      <w:pPr>
        <w:spacing w:before="120" w:after="120" w:line="360" w:lineRule="auto"/>
        <w:jc w:val="both"/>
        <w:rPr>
          <w:rFonts w:ascii="Times New Roman" w:hAnsi="Times New Roman" w:cs="Times New Roman"/>
          <w:sz w:val="28"/>
          <w:szCs w:val="28"/>
          <w:lang w:val="uk-UA"/>
        </w:rPr>
      </w:pPr>
      <w:r w:rsidRPr="00365285">
        <w:rPr>
          <w:rFonts w:ascii="Times New Roman" w:hAnsi="Times New Roman" w:cs="Times New Roman"/>
          <w:sz w:val="28"/>
          <w:szCs w:val="28"/>
          <w:lang w:val="uk-UA"/>
        </w:rPr>
        <w:t>V</w:t>
      </w:r>
      <w:r w:rsidR="00412C07">
        <w:rPr>
          <w:rFonts w:ascii="Times New Roman" w:hAnsi="Times New Roman" w:cs="Times New Roman"/>
          <w:sz w:val="28"/>
          <w:szCs w:val="28"/>
          <w:lang w:val="uk-UA"/>
        </w:rPr>
        <w:t>І</w:t>
      </w:r>
      <w:r w:rsidRPr="00365285">
        <w:rPr>
          <w:rFonts w:ascii="Times New Roman" w:hAnsi="Times New Roman" w:cs="Times New Roman"/>
          <w:sz w:val="28"/>
          <w:szCs w:val="28"/>
          <w:lang w:val="uk-UA"/>
        </w:rPr>
        <w:t>. Домашнє завдання</w:t>
      </w:r>
    </w:p>
    <w:p w:rsidR="002422A7" w:rsidRDefault="002422A7" w:rsidP="00DF1B0B">
      <w:p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Скористатись інтернет-ресурсами, знайдіть та проаналізуйте дві справи що розглядалися ЄСПЛ стосовно України:</w:t>
      </w:r>
    </w:p>
    <w:p w:rsidR="002422A7" w:rsidRDefault="002422A7" w:rsidP="00DF1B0B">
      <w:pPr>
        <w:pStyle w:val="a7"/>
        <w:numPr>
          <w:ilvl w:val="0"/>
          <w:numId w:val="15"/>
        </w:num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Яке право захищалося в цій справі?</w:t>
      </w:r>
    </w:p>
    <w:p w:rsidR="002422A7" w:rsidRDefault="00412C07" w:rsidP="00DF1B0B">
      <w:pPr>
        <w:pStyle w:val="a7"/>
        <w:numPr>
          <w:ilvl w:val="0"/>
          <w:numId w:val="15"/>
        </w:num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Хто був учасником цієї справи?</w:t>
      </w:r>
    </w:p>
    <w:p w:rsidR="00412C07" w:rsidRPr="002422A7" w:rsidRDefault="00412C07" w:rsidP="00DF1B0B">
      <w:pPr>
        <w:pStyle w:val="a7"/>
        <w:numPr>
          <w:ilvl w:val="0"/>
          <w:numId w:val="15"/>
        </w:numPr>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Яке рішення прийнято в цих справах?</w:t>
      </w:r>
    </w:p>
    <w:p w:rsidR="002422A7" w:rsidRDefault="002422A7" w:rsidP="00DF1B0B">
      <w:pPr>
        <w:spacing w:before="120" w:after="120" w:line="360" w:lineRule="auto"/>
        <w:jc w:val="both"/>
        <w:rPr>
          <w:rFonts w:ascii="Times New Roman" w:hAnsi="Times New Roman" w:cs="Times New Roman"/>
          <w:sz w:val="28"/>
          <w:szCs w:val="28"/>
          <w:lang w:val="uk-UA"/>
        </w:rPr>
      </w:pPr>
    </w:p>
    <w:p w:rsidR="00365285" w:rsidRPr="00E17242" w:rsidRDefault="00365285" w:rsidP="00DF1B0B">
      <w:pPr>
        <w:spacing w:before="120" w:after="120" w:line="360" w:lineRule="auto"/>
        <w:jc w:val="both"/>
        <w:rPr>
          <w:rFonts w:ascii="Times New Roman" w:hAnsi="Times New Roman" w:cs="Times New Roman"/>
          <w:sz w:val="28"/>
          <w:szCs w:val="28"/>
          <w:lang w:val="uk-UA"/>
        </w:rPr>
      </w:pPr>
    </w:p>
    <w:p w:rsidR="001B34BD" w:rsidRDefault="001B34BD" w:rsidP="00DF1B0B">
      <w:pPr>
        <w:spacing w:before="120" w:after="120" w:line="360" w:lineRule="auto"/>
        <w:jc w:val="both"/>
        <w:rPr>
          <w:rFonts w:ascii="Times New Roman" w:hAnsi="Times New Roman" w:cs="Times New Roman"/>
          <w:b/>
          <w:sz w:val="28"/>
          <w:szCs w:val="28"/>
          <w:lang w:val="uk-UA"/>
        </w:rPr>
      </w:pPr>
    </w:p>
    <w:p w:rsidR="008815D5" w:rsidRPr="008815D5" w:rsidRDefault="008815D5" w:rsidP="00DF1B0B">
      <w:pPr>
        <w:spacing w:before="120" w:after="12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sectPr w:rsidR="008815D5" w:rsidRPr="008815D5" w:rsidSect="00D4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217F"/>
    <w:multiLevelType w:val="hybridMultilevel"/>
    <w:tmpl w:val="253A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46E1B"/>
    <w:multiLevelType w:val="hybridMultilevel"/>
    <w:tmpl w:val="DC262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27389"/>
    <w:multiLevelType w:val="hybridMultilevel"/>
    <w:tmpl w:val="20721368"/>
    <w:lvl w:ilvl="0" w:tplc="3F8AF1A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20022"/>
    <w:multiLevelType w:val="hybridMultilevel"/>
    <w:tmpl w:val="BEB259C8"/>
    <w:lvl w:ilvl="0" w:tplc="FDC6246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9EF0C89"/>
    <w:multiLevelType w:val="hybridMultilevel"/>
    <w:tmpl w:val="3D84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86E32"/>
    <w:multiLevelType w:val="hybridMultilevel"/>
    <w:tmpl w:val="9196AEFC"/>
    <w:lvl w:ilvl="0" w:tplc="3F8AF1A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E5FD9"/>
    <w:multiLevelType w:val="hybridMultilevel"/>
    <w:tmpl w:val="04602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625DF"/>
    <w:multiLevelType w:val="hybridMultilevel"/>
    <w:tmpl w:val="CBF65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C48A5"/>
    <w:multiLevelType w:val="hybridMultilevel"/>
    <w:tmpl w:val="6B10A080"/>
    <w:lvl w:ilvl="0" w:tplc="3F8AF1A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94B81"/>
    <w:multiLevelType w:val="hybridMultilevel"/>
    <w:tmpl w:val="D012C45A"/>
    <w:lvl w:ilvl="0" w:tplc="3F8AF1A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8D59C1"/>
    <w:multiLevelType w:val="hybridMultilevel"/>
    <w:tmpl w:val="EF8EC83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66F511BD"/>
    <w:multiLevelType w:val="hybridMultilevel"/>
    <w:tmpl w:val="5714F0A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nsid w:val="733D470D"/>
    <w:multiLevelType w:val="hybridMultilevel"/>
    <w:tmpl w:val="AE3E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7B1524"/>
    <w:multiLevelType w:val="hybridMultilevel"/>
    <w:tmpl w:val="7AD496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1F12C1"/>
    <w:multiLevelType w:val="hybridMultilevel"/>
    <w:tmpl w:val="1904210C"/>
    <w:lvl w:ilvl="0" w:tplc="3F8AF1A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10"/>
  </w:num>
  <w:num w:numId="6">
    <w:abstractNumId w:val="0"/>
  </w:num>
  <w:num w:numId="7">
    <w:abstractNumId w:val="14"/>
  </w:num>
  <w:num w:numId="8">
    <w:abstractNumId w:val="9"/>
  </w:num>
  <w:num w:numId="9">
    <w:abstractNumId w:val="2"/>
  </w:num>
  <w:num w:numId="10">
    <w:abstractNumId w:val="5"/>
  </w:num>
  <w:num w:numId="11">
    <w:abstractNumId w:val="8"/>
  </w:num>
  <w:num w:numId="12">
    <w:abstractNumId w:val="3"/>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16F7"/>
    <w:rsid w:val="00002CEA"/>
    <w:rsid w:val="0002767C"/>
    <w:rsid w:val="00037810"/>
    <w:rsid w:val="00041E1A"/>
    <w:rsid w:val="00056041"/>
    <w:rsid w:val="00062E28"/>
    <w:rsid w:val="000633D8"/>
    <w:rsid w:val="000D7D44"/>
    <w:rsid w:val="00156D83"/>
    <w:rsid w:val="00167686"/>
    <w:rsid w:val="00167C34"/>
    <w:rsid w:val="00190C8C"/>
    <w:rsid w:val="001A000C"/>
    <w:rsid w:val="001B34BD"/>
    <w:rsid w:val="001C16BF"/>
    <w:rsid w:val="001C531A"/>
    <w:rsid w:val="001C5AD9"/>
    <w:rsid w:val="001D4A9C"/>
    <w:rsid w:val="002422A7"/>
    <w:rsid w:val="00262C99"/>
    <w:rsid w:val="002D042F"/>
    <w:rsid w:val="00317905"/>
    <w:rsid w:val="00351709"/>
    <w:rsid w:val="00361C57"/>
    <w:rsid w:val="00364B57"/>
    <w:rsid w:val="00365285"/>
    <w:rsid w:val="003A2928"/>
    <w:rsid w:val="003A4DDE"/>
    <w:rsid w:val="003C2EEA"/>
    <w:rsid w:val="003D04DA"/>
    <w:rsid w:val="004028DC"/>
    <w:rsid w:val="00405F61"/>
    <w:rsid w:val="004123DC"/>
    <w:rsid w:val="00412C07"/>
    <w:rsid w:val="0044069B"/>
    <w:rsid w:val="004416F7"/>
    <w:rsid w:val="0045272C"/>
    <w:rsid w:val="00456DC4"/>
    <w:rsid w:val="004F03E8"/>
    <w:rsid w:val="004F3A63"/>
    <w:rsid w:val="005002F5"/>
    <w:rsid w:val="00550E83"/>
    <w:rsid w:val="00566C7B"/>
    <w:rsid w:val="005A5220"/>
    <w:rsid w:val="005B78BD"/>
    <w:rsid w:val="005C6639"/>
    <w:rsid w:val="005D38E2"/>
    <w:rsid w:val="005D4354"/>
    <w:rsid w:val="005E28E0"/>
    <w:rsid w:val="005E2D41"/>
    <w:rsid w:val="005F15FC"/>
    <w:rsid w:val="005F4B00"/>
    <w:rsid w:val="00635EAE"/>
    <w:rsid w:val="006438E8"/>
    <w:rsid w:val="00645431"/>
    <w:rsid w:val="00661722"/>
    <w:rsid w:val="0067218A"/>
    <w:rsid w:val="00676B98"/>
    <w:rsid w:val="006A146D"/>
    <w:rsid w:val="006B0ECD"/>
    <w:rsid w:val="006F77DC"/>
    <w:rsid w:val="007021A5"/>
    <w:rsid w:val="00732236"/>
    <w:rsid w:val="007401C4"/>
    <w:rsid w:val="00771613"/>
    <w:rsid w:val="007A5C05"/>
    <w:rsid w:val="007B6EC3"/>
    <w:rsid w:val="00800C66"/>
    <w:rsid w:val="00876FA9"/>
    <w:rsid w:val="008815D5"/>
    <w:rsid w:val="008861D9"/>
    <w:rsid w:val="0089126A"/>
    <w:rsid w:val="00891F9D"/>
    <w:rsid w:val="008C77A8"/>
    <w:rsid w:val="008F7BBF"/>
    <w:rsid w:val="009007F5"/>
    <w:rsid w:val="00900F3A"/>
    <w:rsid w:val="00952B52"/>
    <w:rsid w:val="00957C32"/>
    <w:rsid w:val="00971B4C"/>
    <w:rsid w:val="009B0687"/>
    <w:rsid w:val="009B27A8"/>
    <w:rsid w:val="009C145C"/>
    <w:rsid w:val="009C337A"/>
    <w:rsid w:val="00A44E92"/>
    <w:rsid w:val="00A81843"/>
    <w:rsid w:val="00AC305E"/>
    <w:rsid w:val="00AE0730"/>
    <w:rsid w:val="00AE3A16"/>
    <w:rsid w:val="00B025BE"/>
    <w:rsid w:val="00B26C6A"/>
    <w:rsid w:val="00B35E73"/>
    <w:rsid w:val="00B84211"/>
    <w:rsid w:val="00C55571"/>
    <w:rsid w:val="00CF2CF2"/>
    <w:rsid w:val="00CF58B6"/>
    <w:rsid w:val="00D17C67"/>
    <w:rsid w:val="00D44F2C"/>
    <w:rsid w:val="00D76990"/>
    <w:rsid w:val="00D91BBA"/>
    <w:rsid w:val="00D95791"/>
    <w:rsid w:val="00DC623F"/>
    <w:rsid w:val="00DD25CA"/>
    <w:rsid w:val="00DD61B9"/>
    <w:rsid w:val="00DE6FA5"/>
    <w:rsid w:val="00DE78A4"/>
    <w:rsid w:val="00DF1B0B"/>
    <w:rsid w:val="00E00CF0"/>
    <w:rsid w:val="00E17242"/>
    <w:rsid w:val="00EB507A"/>
    <w:rsid w:val="00EC509D"/>
    <w:rsid w:val="00EC5863"/>
    <w:rsid w:val="00EC7F14"/>
    <w:rsid w:val="00F15BE8"/>
    <w:rsid w:val="00F32EA2"/>
    <w:rsid w:val="00F370E7"/>
    <w:rsid w:val="00F5301C"/>
    <w:rsid w:val="00F66776"/>
    <w:rsid w:val="00F70692"/>
    <w:rsid w:val="00F939BA"/>
    <w:rsid w:val="00FB4DA5"/>
    <w:rsid w:val="00FC0F00"/>
    <w:rsid w:val="00FC37F4"/>
    <w:rsid w:val="00FC7091"/>
    <w:rsid w:val="00FC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72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7218A"/>
  </w:style>
  <w:style w:type="character" w:customStyle="1" w:styleId="apple-converted-space">
    <w:name w:val="apple-converted-space"/>
    <w:basedOn w:val="a0"/>
    <w:rsid w:val="0067218A"/>
  </w:style>
  <w:style w:type="paragraph" w:customStyle="1" w:styleId="rvps2">
    <w:name w:val="rvps2"/>
    <w:basedOn w:val="a"/>
    <w:rsid w:val="00672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6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6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167C34"/>
  </w:style>
  <w:style w:type="character" w:styleId="a4">
    <w:name w:val="Hyperlink"/>
    <w:basedOn w:val="a0"/>
    <w:uiPriority w:val="99"/>
    <w:unhideWhenUsed/>
    <w:rsid w:val="00167C34"/>
    <w:rPr>
      <w:color w:val="0000FF"/>
      <w:u w:val="single"/>
    </w:rPr>
  </w:style>
  <w:style w:type="paragraph" w:styleId="a5">
    <w:name w:val="Balloon Text"/>
    <w:basedOn w:val="a"/>
    <w:link w:val="a6"/>
    <w:uiPriority w:val="99"/>
    <w:semiHidden/>
    <w:unhideWhenUsed/>
    <w:rsid w:val="00B26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C6A"/>
    <w:rPr>
      <w:rFonts w:ascii="Tahoma" w:hAnsi="Tahoma" w:cs="Tahoma"/>
      <w:sz w:val="16"/>
      <w:szCs w:val="16"/>
    </w:rPr>
  </w:style>
  <w:style w:type="paragraph" w:styleId="a7">
    <w:name w:val="List Paragraph"/>
    <w:basedOn w:val="a"/>
    <w:uiPriority w:val="34"/>
    <w:qFormat/>
    <w:rsid w:val="003D0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1937">
      <w:bodyDiv w:val="1"/>
      <w:marLeft w:val="0"/>
      <w:marRight w:val="0"/>
      <w:marTop w:val="0"/>
      <w:marBottom w:val="0"/>
      <w:divBdr>
        <w:top w:val="none" w:sz="0" w:space="0" w:color="auto"/>
        <w:left w:val="none" w:sz="0" w:space="0" w:color="auto"/>
        <w:bottom w:val="none" w:sz="0" w:space="0" w:color="auto"/>
        <w:right w:val="none" w:sz="0" w:space="0" w:color="auto"/>
      </w:divBdr>
      <w:divsChild>
        <w:div w:id="633218499">
          <w:marLeft w:val="0"/>
          <w:marRight w:val="0"/>
          <w:marTop w:val="167"/>
          <w:marBottom w:val="167"/>
          <w:divBdr>
            <w:top w:val="none" w:sz="0" w:space="0" w:color="auto"/>
            <w:left w:val="none" w:sz="0" w:space="0" w:color="auto"/>
            <w:bottom w:val="none" w:sz="0" w:space="0" w:color="auto"/>
            <w:right w:val="none" w:sz="0" w:space="0" w:color="auto"/>
          </w:divBdr>
        </w:div>
        <w:div w:id="1227911121">
          <w:marLeft w:val="0"/>
          <w:marRight w:val="0"/>
          <w:marTop w:val="167"/>
          <w:marBottom w:val="167"/>
          <w:divBdr>
            <w:top w:val="none" w:sz="0" w:space="0" w:color="auto"/>
            <w:left w:val="none" w:sz="0" w:space="0" w:color="auto"/>
            <w:bottom w:val="none" w:sz="0" w:space="0" w:color="auto"/>
            <w:right w:val="none" w:sz="0" w:space="0" w:color="auto"/>
          </w:divBdr>
        </w:div>
      </w:divsChild>
    </w:div>
    <w:div w:id="1716077008">
      <w:bodyDiv w:val="1"/>
      <w:marLeft w:val="0"/>
      <w:marRight w:val="0"/>
      <w:marTop w:val="0"/>
      <w:marBottom w:val="0"/>
      <w:divBdr>
        <w:top w:val="none" w:sz="0" w:space="0" w:color="auto"/>
        <w:left w:val="none" w:sz="0" w:space="0" w:color="auto"/>
        <w:bottom w:val="none" w:sz="0" w:space="0" w:color="auto"/>
        <w:right w:val="none" w:sz="0" w:space="0" w:color="auto"/>
      </w:divBdr>
    </w:div>
    <w:div w:id="2041390825">
      <w:bodyDiv w:val="1"/>
      <w:marLeft w:val="0"/>
      <w:marRight w:val="0"/>
      <w:marTop w:val="0"/>
      <w:marBottom w:val="0"/>
      <w:divBdr>
        <w:top w:val="none" w:sz="0" w:space="0" w:color="auto"/>
        <w:left w:val="none" w:sz="0" w:space="0" w:color="auto"/>
        <w:bottom w:val="none" w:sz="0" w:space="0" w:color="auto"/>
        <w:right w:val="none" w:sz="0" w:space="0" w:color="auto"/>
      </w:divBdr>
    </w:div>
    <w:div w:id="20843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E2D0-856E-4ED5-876E-AF9C70F6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13454</CharactersWithSpaces>
  <SharedDoc>false</SharedDoc>
  <HLinks>
    <vt:vector size="12" baseType="variant">
      <vt:variant>
        <vt:i4>4456511</vt:i4>
      </vt:variant>
      <vt:variant>
        <vt:i4>3</vt:i4>
      </vt:variant>
      <vt:variant>
        <vt:i4>0</vt:i4>
      </vt:variant>
      <vt:variant>
        <vt:i4>5</vt:i4>
      </vt:variant>
      <vt:variant>
        <vt:lpwstr>http://zakon3.rada.gov.ua/laws/show/994_527</vt:lpwstr>
      </vt:variant>
      <vt:variant>
        <vt:lpwstr/>
      </vt:variant>
      <vt:variant>
        <vt:i4>4456511</vt:i4>
      </vt:variant>
      <vt:variant>
        <vt:i4>0</vt:i4>
      </vt:variant>
      <vt:variant>
        <vt:i4>0</vt:i4>
      </vt:variant>
      <vt:variant>
        <vt:i4>5</vt:i4>
      </vt:variant>
      <vt:variant>
        <vt:lpwstr>http://zakon3.rada.gov.ua/laws/show/994_527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37</cp:revision>
  <dcterms:created xsi:type="dcterms:W3CDTF">2016-11-03T15:55:00Z</dcterms:created>
  <dcterms:modified xsi:type="dcterms:W3CDTF">2017-03-03T10:31:00Z</dcterms:modified>
</cp:coreProperties>
</file>